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051" w:rsidRPr="00177C25" w:rsidRDefault="002C33CA">
      <w:pPr>
        <w:rPr>
          <w:sz w:val="36"/>
          <w:szCs w:val="36"/>
          <w:lang w:val="en-GB"/>
        </w:rPr>
      </w:pPr>
      <w:r w:rsidRPr="002C33CA">
        <w:rPr>
          <w:noProof/>
          <w:color w:val="595959" w:themeColor="text1" w:themeTint="A6"/>
          <w:sz w:val="36"/>
          <w:szCs w:val="36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26" type="#_x0000_t202" style="position:absolute;margin-left:453.5pt;margin-top:1.5pt;width:89.5pt;height:4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" stroked="f">
            <v:textbox>
              <w:txbxContent>
                <w:p w:rsidR="00E90EC2" w:rsidRDefault="00E90EC2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08088" cy="288000"/>
                        <wp:effectExtent l="0" t="0" r="0" b="0"/>
                        <wp:docPr id="6" name="Grafik 6" descr="P:\Logos_u_Piktogramme\ADE_LOGO\ADE_COMPANY\ADE_Company_JPG_CMYK\ADE_Company_Logo_CMY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P:\Logos_u_Piktogramme\ADE_LOGO\ADE_COMPANY\ADE_Company_JPG_CMYK\ADE_Company_Logo_CMY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8088" cy="28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proofErr w:type="gramStart"/>
      <w:r w:rsidR="005D1C0D">
        <w:rPr>
          <w:color w:val="595959" w:themeColor="text1" w:themeTint="A6"/>
          <w:sz w:val="36"/>
          <w:szCs w:val="36"/>
          <w:lang w:val="en-GB"/>
        </w:rPr>
        <w:t xml:space="preserve">Mechanical </w:t>
      </w:r>
      <w:r w:rsidR="00441B06">
        <w:rPr>
          <w:color w:val="595959" w:themeColor="text1" w:themeTint="A6"/>
          <w:sz w:val="36"/>
          <w:szCs w:val="36"/>
          <w:lang w:val="en-GB"/>
        </w:rPr>
        <w:t xml:space="preserve"> </w:t>
      </w:r>
      <w:r w:rsidR="004B1C63">
        <w:rPr>
          <w:color w:val="595959" w:themeColor="text1" w:themeTint="A6"/>
          <w:sz w:val="36"/>
          <w:szCs w:val="36"/>
          <w:lang w:val="en-GB"/>
        </w:rPr>
        <w:t>physician</w:t>
      </w:r>
      <w:proofErr w:type="gramEnd"/>
      <w:r w:rsidR="00441B06">
        <w:rPr>
          <w:color w:val="595959" w:themeColor="text1" w:themeTint="A6"/>
          <w:sz w:val="36"/>
          <w:szCs w:val="36"/>
          <w:lang w:val="en-GB"/>
        </w:rPr>
        <w:t xml:space="preserve"> scale</w:t>
      </w:r>
      <w:r w:rsidR="008C6EFE" w:rsidRPr="00177C25">
        <w:rPr>
          <w:color w:val="595959" w:themeColor="text1" w:themeTint="A6"/>
          <w:sz w:val="36"/>
          <w:szCs w:val="36"/>
          <w:lang w:val="en-GB"/>
        </w:rPr>
        <w:br/>
      </w:r>
      <w:r w:rsidR="00AC16AD">
        <w:rPr>
          <w:color w:val="595959" w:themeColor="text1" w:themeTint="A6"/>
          <w:sz w:val="36"/>
          <w:szCs w:val="36"/>
          <w:lang w:val="en-GB"/>
        </w:rPr>
        <w:t>M318300 CE class III approved</w:t>
      </w:r>
    </w:p>
    <w:p w:rsidR="00C25051" w:rsidRPr="00177C25" w:rsidRDefault="00441B06" w:rsidP="00C25051">
      <w:pPr>
        <w:rPr>
          <w:sz w:val="36"/>
          <w:szCs w:val="36"/>
          <w:lang w:val="en-GB"/>
        </w:rPr>
      </w:pPr>
      <w:r>
        <w:rPr>
          <w:noProof/>
          <w:sz w:val="36"/>
          <w:szCs w:val="36"/>
          <w:lang w:eastAsia="de-DE"/>
        </w:rPr>
        <w:drawing>
          <wp:inline distT="0" distB="0" distL="0" distR="0">
            <wp:extent cx="6645910" cy="2158257"/>
            <wp:effectExtent l="0" t="0" r="2540" b="0"/>
            <wp:docPr id="2" name="Grafik 2" descr="C:\Users\baumann\AppData\Local\Microsoft\Windows\Temporary Internet Files\Content.Outlook\XCTH808J\Header_stethos_185_K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umann\AppData\Local\Microsoft\Windows\Temporary Internet Files\Content.Outlook\XCTH808J\Header_stethos_185_K01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5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051" w:rsidRPr="00177C25" w:rsidRDefault="004B1C63" w:rsidP="00860FFC">
      <w:pPr>
        <w:jc w:val="center"/>
        <w:rPr>
          <w:sz w:val="36"/>
          <w:szCs w:val="36"/>
          <w:lang w:val="en-GB"/>
        </w:rPr>
      </w:pPr>
      <w:r>
        <w:rPr>
          <w:noProof/>
          <w:sz w:val="36"/>
          <w:szCs w:val="36"/>
          <w:lang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2343150</wp:posOffset>
            </wp:positionH>
            <wp:positionV relativeFrom="margin">
              <wp:posOffset>3171825</wp:posOffset>
            </wp:positionV>
            <wp:extent cx="1581150" cy="3981450"/>
            <wp:effectExtent l="19050" t="0" r="0" b="0"/>
            <wp:wrapSquare wrapText="bothSides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1C0D" w:rsidRDefault="005D1C0D" w:rsidP="007E3636">
      <w:pPr>
        <w:spacing w:line="240" w:lineRule="auto"/>
        <w:contextualSpacing/>
        <w:jc w:val="both"/>
        <w:rPr>
          <w:sz w:val="24"/>
          <w:szCs w:val="24"/>
          <w:lang w:val="en-GB"/>
        </w:rPr>
      </w:pPr>
    </w:p>
    <w:p w:rsidR="004B1C63" w:rsidRDefault="004B1C63" w:rsidP="007E3636">
      <w:pPr>
        <w:spacing w:line="240" w:lineRule="auto"/>
        <w:contextualSpacing/>
        <w:jc w:val="both"/>
        <w:rPr>
          <w:sz w:val="24"/>
          <w:szCs w:val="24"/>
          <w:lang w:val="en-GB"/>
        </w:rPr>
      </w:pPr>
    </w:p>
    <w:p w:rsidR="004B1C63" w:rsidRDefault="004B1C63" w:rsidP="007E3636">
      <w:pPr>
        <w:spacing w:line="240" w:lineRule="auto"/>
        <w:contextualSpacing/>
        <w:jc w:val="both"/>
        <w:rPr>
          <w:sz w:val="24"/>
          <w:szCs w:val="24"/>
          <w:lang w:val="en-GB"/>
        </w:rPr>
      </w:pPr>
    </w:p>
    <w:p w:rsidR="004B1C63" w:rsidRDefault="004B1C63" w:rsidP="007E3636">
      <w:pPr>
        <w:spacing w:line="240" w:lineRule="auto"/>
        <w:contextualSpacing/>
        <w:jc w:val="both"/>
        <w:rPr>
          <w:sz w:val="24"/>
          <w:szCs w:val="24"/>
          <w:lang w:val="en-GB"/>
        </w:rPr>
      </w:pPr>
    </w:p>
    <w:p w:rsidR="004B1C63" w:rsidRDefault="004B1C63" w:rsidP="007E3636">
      <w:pPr>
        <w:spacing w:line="240" w:lineRule="auto"/>
        <w:contextualSpacing/>
        <w:jc w:val="both"/>
        <w:rPr>
          <w:sz w:val="24"/>
          <w:szCs w:val="24"/>
          <w:lang w:val="en-GB"/>
        </w:rPr>
      </w:pPr>
    </w:p>
    <w:p w:rsidR="004B1C63" w:rsidRDefault="004B1C63" w:rsidP="007E3636">
      <w:pPr>
        <w:spacing w:line="240" w:lineRule="auto"/>
        <w:contextualSpacing/>
        <w:jc w:val="both"/>
        <w:rPr>
          <w:sz w:val="24"/>
          <w:szCs w:val="24"/>
          <w:lang w:val="en-GB"/>
        </w:rPr>
      </w:pPr>
    </w:p>
    <w:p w:rsidR="004B1C63" w:rsidRDefault="004B1C63" w:rsidP="007E3636">
      <w:pPr>
        <w:spacing w:line="240" w:lineRule="auto"/>
        <w:contextualSpacing/>
        <w:jc w:val="both"/>
        <w:rPr>
          <w:sz w:val="24"/>
          <w:szCs w:val="24"/>
          <w:lang w:val="en-GB"/>
        </w:rPr>
      </w:pPr>
    </w:p>
    <w:p w:rsidR="004B1C63" w:rsidRDefault="004B1C63" w:rsidP="007E3636">
      <w:pPr>
        <w:spacing w:line="240" w:lineRule="auto"/>
        <w:contextualSpacing/>
        <w:jc w:val="both"/>
        <w:rPr>
          <w:sz w:val="24"/>
          <w:szCs w:val="24"/>
          <w:lang w:val="en-GB"/>
        </w:rPr>
      </w:pPr>
    </w:p>
    <w:p w:rsidR="004B1C63" w:rsidRDefault="004B1C63" w:rsidP="007E3636">
      <w:pPr>
        <w:spacing w:line="240" w:lineRule="auto"/>
        <w:contextualSpacing/>
        <w:jc w:val="both"/>
        <w:rPr>
          <w:sz w:val="24"/>
          <w:szCs w:val="24"/>
          <w:lang w:val="en-GB"/>
        </w:rPr>
      </w:pPr>
    </w:p>
    <w:p w:rsidR="004B1C63" w:rsidRDefault="004B1C63" w:rsidP="007E3636">
      <w:pPr>
        <w:spacing w:line="240" w:lineRule="auto"/>
        <w:contextualSpacing/>
        <w:jc w:val="both"/>
        <w:rPr>
          <w:sz w:val="24"/>
          <w:szCs w:val="24"/>
          <w:lang w:val="en-GB"/>
        </w:rPr>
      </w:pPr>
    </w:p>
    <w:p w:rsidR="004B1C63" w:rsidRDefault="004B1C63" w:rsidP="007E3636">
      <w:pPr>
        <w:spacing w:line="240" w:lineRule="auto"/>
        <w:contextualSpacing/>
        <w:jc w:val="both"/>
        <w:rPr>
          <w:sz w:val="24"/>
          <w:szCs w:val="24"/>
          <w:lang w:val="en-GB"/>
        </w:rPr>
      </w:pPr>
    </w:p>
    <w:p w:rsidR="004B1C63" w:rsidRDefault="004B1C63" w:rsidP="007E3636">
      <w:pPr>
        <w:spacing w:line="240" w:lineRule="auto"/>
        <w:contextualSpacing/>
        <w:jc w:val="both"/>
        <w:rPr>
          <w:sz w:val="24"/>
          <w:szCs w:val="24"/>
          <w:lang w:val="en-GB"/>
        </w:rPr>
      </w:pPr>
    </w:p>
    <w:p w:rsidR="004B1C63" w:rsidRDefault="004B1C63" w:rsidP="007E3636">
      <w:pPr>
        <w:spacing w:line="240" w:lineRule="auto"/>
        <w:contextualSpacing/>
        <w:jc w:val="both"/>
        <w:rPr>
          <w:sz w:val="24"/>
          <w:szCs w:val="24"/>
          <w:lang w:val="en-GB"/>
        </w:rPr>
      </w:pPr>
    </w:p>
    <w:p w:rsidR="004B1C63" w:rsidRDefault="004B1C63" w:rsidP="007E3636">
      <w:pPr>
        <w:spacing w:line="240" w:lineRule="auto"/>
        <w:contextualSpacing/>
        <w:jc w:val="both"/>
        <w:rPr>
          <w:sz w:val="24"/>
          <w:szCs w:val="24"/>
          <w:lang w:val="en-GB"/>
        </w:rPr>
      </w:pPr>
    </w:p>
    <w:p w:rsidR="004B1C63" w:rsidRDefault="004B1C63" w:rsidP="007E3636">
      <w:pPr>
        <w:spacing w:line="240" w:lineRule="auto"/>
        <w:contextualSpacing/>
        <w:jc w:val="both"/>
        <w:rPr>
          <w:sz w:val="24"/>
          <w:szCs w:val="24"/>
          <w:lang w:val="en-GB"/>
        </w:rPr>
      </w:pPr>
    </w:p>
    <w:p w:rsidR="004B1C63" w:rsidRDefault="004B1C63" w:rsidP="007E3636">
      <w:pPr>
        <w:spacing w:line="240" w:lineRule="auto"/>
        <w:contextualSpacing/>
        <w:jc w:val="both"/>
        <w:rPr>
          <w:sz w:val="24"/>
          <w:szCs w:val="24"/>
          <w:lang w:val="en-GB"/>
        </w:rPr>
      </w:pPr>
    </w:p>
    <w:p w:rsidR="004B1C63" w:rsidRDefault="004B1C63" w:rsidP="007E3636">
      <w:pPr>
        <w:spacing w:line="240" w:lineRule="auto"/>
        <w:contextualSpacing/>
        <w:jc w:val="both"/>
        <w:rPr>
          <w:sz w:val="24"/>
          <w:szCs w:val="24"/>
          <w:lang w:val="en-GB"/>
        </w:rPr>
      </w:pPr>
    </w:p>
    <w:p w:rsidR="004B1C63" w:rsidRDefault="004B1C63" w:rsidP="007E3636">
      <w:pPr>
        <w:spacing w:line="240" w:lineRule="auto"/>
        <w:contextualSpacing/>
        <w:jc w:val="both"/>
        <w:rPr>
          <w:sz w:val="24"/>
          <w:szCs w:val="24"/>
          <w:lang w:val="en-GB"/>
        </w:rPr>
      </w:pPr>
    </w:p>
    <w:p w:rsidR="004B1C63" w:rsidRDefault="004B1C63" w:rsidP="007E3636">
      <w:pPr>
        <w:spacing w:line="240" w:lineRule="auto"/>
        <w:contextualSpacing/>
        <w:jc w:val="both"/>
        <w:rPr>
          <w:sz w:val="24"/>
          <w:szCs w:val="24"/>
          <w:lang w:val="en-GB"/>
        </w:rPr>
      </w:pPr>
    </w:p>
    <w:p w:rsidR="004B1C63" w:rsidRDefault="004B1C63" w:rsidP="007E3636">
      <w:pPr>
        <w:spacing w:line="240" w:lineRule="auto"/>
        <w:contextualSpacing/>
        <w:jc w:val="both"/>
        <w:rPr>
          <w:sz w:val="24"/>
          <w:szCs w:val="24"/>
          <w:lang w:val="en-GB"/>
        </w:rPr>
      </w:pPr>
    </w:p>
    <w:p w:rsidR="004B1C63" w:rsidRDefault="004B1C63" w:rsidP="007E3636">
      <w:pPr>
        <w:spacing w:line="240" w:lineRule="auto"/>
        <w:contextualSpacing/>
        <w:jc w:val="both"/>
        <w:rPr>
          <w:sz w:val="24"/>
          <w:szCs w:val="24"/>
          <w:lang w:val="en-GB"/>
        </w:rPr>
      </w:pPr>
    </w:p>
    <w:p w:rsidR="004B1C63" w:rsidRPr="004E0860" w:rsidRDefault="004B1C63" w:rsidP="004B1C63">
      <w:pPr>
        <w:numPr>
          <w:ilvl w:val="0"/>
          <w:numId w:val="1"/>
        </w:numPr>
        <w:spacing w:after="0" w:line="240" w:lineRule="auto"/>
        <w:jc w:val="both"/>
        <w:rPr>
          <w:rFonts w:ascii="Arial" w:eastAsia="Calibri" w:hAnsi="Arial" w:cs="Arial"/>
          <w:bCs/>
          <w:lang w:val="en-US"/>
        </w:rPr>
      </w:pPr>
      <w:r w:rsidRPr="004E0860">
        <w:rPr>
          <w:rFonts w:ascii="Arial" w:eastAsia="Calibri" w:hAnsi="Arial" w:cs="Arial"/>
          <w:bCs/>
          <w:lang w:val="en-US"/>
        </w:rPr>
        <w:t>Solid</w:t>
      </w:r>
      <w:r>
        <w:rPr>
          <w:rFonts w:ascii="Arial" w:eastAsia="Calibri" w:hAnsi="Arial" w:cs="Arial"/>
          <w:bCs/>
          <w:lang w:val="en-US"/>
        </w:rPr>
        <w:t xml:space="preserve"> and robust all steal construction with</w:t>
      </w:r>
      <w:r>
        <w:rPr>
          <w:rFonts w:ascii="Arial" w:eastAsia="Calibri" w:hAnsi="Arial" w:cs="Arial"/>
          <w:lang w:val="en-US"/>
        </w:rPr>
        <w:t xml:space="preserve"> heavy duty cast iron lever system</w:t>
      </w:r>
    </w:p>
    <w:p w:rsidR="004B1C63" w:rsidRDefault="004B1C63" w:rsidP="004B1C63">
      <w:pPr>
        <w:numPr>
          <w:ilvl w:val="0"/>
          <w:numId w:val="1"/>
        </w:numPr>
        <w:spacing w:after="0" w:line="240" w:lineRule="auto"/>
        <w:jc w:val="both"/>
        <w:rPr>
          <w:rFonts w:ascii="Arial" w:eastAsia="Calibri" w:hAnsi="Arial" w:cs="Arial"/>
          <w:bCs/>
          <w:lang w:val="en-US"/>
        </w:rPr>
      </w:pPr>
      <w:r>
        <w:rPr>
          <w:rFonts w:ascii="Arial" w:eastAsia="Calibri" w:hAnsi="Arial" w:cs="Arial"/>
          <w:bCs/>
          <w:lang w:val="en-US"/>
        </w:rPr>
        <w:t xml:space="preserve">Reading from either side at eye level </w:t>
      </w:r>
    </w:p>
    <w:p w:rsidR="004B1C63" w:rsidRDefault="004B1C63" w:rsidP="004B1C63">
      <w:pPr>
        <w:numPr>
          <w:ilvl w:val="0"/>
          <w:numId w:val="1"/>
        </w:numPr>
        <w:spacing w:after="0" w:line="240" w:lineRule="auto"/>
        <w:jc w:val="both"/>
        <w:rPr>
          <w:rFonts w:ascii="Arial" w:eastAsia="Calibri" w:hAnsi="Arial" w:cs="Arial"/>
          <w:bCs/>
          <w:lang w:val="en-US"/>
        </w:rPr>
      </w:pPr>
      <w:r>
        <w:rPr>
          <w:rFonts w:ascii="Arial" w:eastAsia="Calibri" w:hAnsi="Arial" w:cs="Arial"/>
          <w:bCs/>
          <w:lang w:val="en-US"/>
        </w:rPr>
        <w:t xml:space="preserve">Large base with non slip cover </w:t>
      </w:r>
    </w:p>
    <w:p w:rsidR="004B1C63" w:rsidRPr="002254CF" w:rsidRDefault="00ED4220" w:rsidP="004B1C63">
      <w:pPr>
        <w:numPr>
          <w:ilvl w:val="0"/>
          <w:numId w:val="1"/>
        </w:numPr>
        <w:spacing w:after="0" w:line="240" w:lineRule="auto"/>
        <w:jc w:val="both"/>
        <w:rPr>
          <w:rFonts w:ascii="Arial" w:eastAsia="Calibri" w:hAnsi="Arial" w:cs="Arial"/>
          <w:bCs/>
          <w:lang w:val="en-US"/>
        </w:rPr>
      </w:pPr>
      <w:r>
        <w:rPr>
          <w:rFonts w:ascii="Arial" w:eastAsia="Calibri" w:hAnsi="Arial" w:cs="Arial"/>
          <w:bCs/>
          <w:lang w:val="en-US"/>
        </w:rPr>
        <w:t>Telescopic height rod up to 21</w:t>
      </w:r>
      <w:r w:rsidR="004B1C63">
        <w:rPr>
          <w:rFonts w:ascii="Arial" w:eastAsia="Calibri" w:hAnsi="Arial" w:cs="Arial"/>
          <w:bCs/>
          <w:lang w:val="en-US"/>
        </w:rPr>
        <w:t>0 cm by 1 mm graduation</w:t>
      </w:r>
    </w:p>
    <w:p w:rsidR="004B1C63" w:rsidRDefault="004B1C63" w:rsidP="004B1C63">
      <w:pPr>
        <w:numPr>
          <w:ilvl w:val="0"/>
          <w:numId w:val="1"/>
        </w:numPr>
        <w:spacing w:after="0" w:line="240" w:lineRule="auto"/>
        <w:jc w:val="both"/>
        <w:rPr>
          <w:rFonts w:ascii="Arial" w:eastAsia="Calibri" w:hAnsi="Arial" w:cs="Arial"/>
          <w:bCs/>
          <w:lang w:val="en-US"/>
        </w:rPr>
      </w:pPr>
      <w:r>
        <w:rPr>
          <w:rFonts w:ascii="Arial" w:eastAsia="Calibri" w:hAnsi="Arial" w:cs="Arial"/>
          <w:bCs/>
          <w:lang w:val="en-US"/>
        </w:rPr>
        <w:t>2 castors for mobile use</w:t>
      </w:r>
    </w:p>
    <w:p w:rsidR="005D1C0D" w:rsidRDefault="005D1C0D" w:rsidP="007E3636">
      <w:pPr>
        <w:spacing w:line="240" w:lineRule="auto"/>
        <w:contextualSpacing/>
        <w:jc w:val="both"/>
        <w:rPr>
          <w:sz w:val="24"/>
          <w:szCs w:val="24"/>
          <w:lang w:val="en-GB"/>
        </w:rPr>
      </w:pP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0000"/>
        <w:tblLook w:val="04A0"/>
      </w:tblPr>
      <w:tblGrid>
        <w:gridCol w:w="3794"/>
      </w:tblGrid>
      <w:tr w:rsidR="00021DD5" w:rsidRPr="00E90EC2" w:rsidTr="00AC16AD">
        <w:tc>
          <w:tcPr>
            <w:tcW w:w="3794" w:type="dxa"/>
            <w:shd w:val="clear" w:color="auto" w:fill="FF0000"/>
          </w:tcPr>
          <w:p w:rsidR="00021DD5" w:rsidRPr="00AC16AD" w:rsidRDefault="00021DD5" w:rsidP="00C25051">
            <w:pPr>
              <w:jc w:val="both"/>
              <w:rPr>
                <w:color w:val="FFFFFF" w:themeColor="background1"/>
                <w:sz w:val="20"/>
                <w:szCs w:val="20"/>
                <w:lang w:val="en-GB"/>
              </w:rPr>
            </w:pPr>
            <w:r w:rsidRPr="00AC16AD">
              <w:rPr>
                <w:color w:val="FFFFFF" w:themeColor="background1"/>
                <w:sz w:val="20"/>
                <w:szCs w:val="20"/>
                <w:lang w:val="en-GB"/>
              </w:rPr>
              <w:t>Technical specification:</w:t>
            </w:r>
            <w:r w:rsidR="00AC16AD" w:rsidRPr="00AC16AD">
              <w:rPr>
                <w:color w:val="FFFFFF" w:themeColor="background1"/>
                <w:sz w:val="20"/>
                <w:szCs w:val="20"/>
                <w:lang w:val="en-GB"/>
              </w:rPr>
              <w:t xml:space="preserve">              </w:t>
            </w:r>
            <w:r w:rsidRPr="00AC16AD">
              <w:rPr>
                <w:color w:val="FFFFFF" w:themeColor="background1"/>
                <w:sz w:val="20"/>
                <w:szCs w:val="20"/>
                <w:lang w:val="en-GB"/>
              </w:rPr>
              <w:t xml:space="preserve"> </w:t>
            </w:r>
          </w:p>
        </w:tc>
      </w:tr>
    </w:tbl>
    <w:p w:rsidR="00021DD5" w:rsidRDefault="00021DD5" w:rsidP="00177C25">
      <w:pPr>
        <w:pStyle w:val="KeinLeerraum"/>
        <w:rPr>
          <w:sz w:val="20"/>
          <w:szCs w:val="20"/>
          <w:lang w:val="en-GB"/>
        </w:rPr>
      </w:pPr>
    </w:p>
    <w:p w:rsidR="00041673" w:rsidRPr="00041673" w:rsidRDefault="0067711D" w:rsidP="00041673">
      <w:pPr>
        <w:pStyle w:val="KeinLeerraum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 xml:space="preserve">Capacity:               </w:t>
      </w:r>
      <w:r w:rsidR="000C1606">
        <w:rPr>
          <w:sz w:val="20"/>
          <w:szCs w:val="20"/>
          <w:lang w:val="en-GB"/>
        </w:rPr>
        <w:t xml:space="preserve">  </w:t>
      </w:r>
      <w:r w:rsidR="00ED4220">
        <w:rPr>
          <w:sz w:val="20"/>
          <w:szCs w:val="20"/>
          <w:lang w:val="en-GB"/>
        </w:rPr>
        <w:t xml:space="preserve"> </w:t>
      </w:r>
      <w:r w:rsidR="004B1C63">
        <w:rPr>
          <w:sz w:val="20"/>
          <w:szCs w:val="20"/>
          <w:lang w:val="en-GB"/>
        </w:rPr>
        <w:t>200</w:t>
      </w:r>
      <w:r w:rsidR="00041673" w:rsidRPr="00041673">
        <w:rPr>
          <w:sz w:val="20"/>
          <w:szCs w:val="20"/>
          <w:lang w:val="en-GB"/>
        </w:rPr>
        <w:t xml:space="preserve"> kg</w:t>
      </w:r>
      <w:r w:rsidR="007E3636">
        <w:rPr>
          <w:sz w:val="20"/>
          <w:szCs w:val="20"/>
          <w:lang w:val="en-GB"/>
        </w:rPr>
        <w:tab/>
        <w:t xml:space="preserve">                                </w:t>
      </w:r>
      <w:r w:rsidR="000C1606">
        <w:rPr>
          <w:sz w:val="20"/>
          <w:szCs w:val="20"/>
          <w:lang w:val="en-GB"/>
        </w:rPr>
        <w:t xml:space="preserve"> </w:t>
      </w:r>
      <w:r w:rsidR="007E3636">
        <w:rPr>
          <w:sz w:val="20"/>
          <w:szCs w:val="20"/>
          <w:lang w:val="en-GB"/>
        </w:rPr>
        <w:tab/>
      </w:r>
    </w:p>
    <w:p w:rsidR="007E3636" w:rsidRDefault="0079167B" w:rsidP="00041673">
      <w:pPr>
        <w:pStyle w:val="KeinLeerraum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 xml:space="preserve">Graduation:          </w:t>
      </w:r>
      <w:r w:rsidR="000C1606">
        <w:rPr>
          <w:sz w:val="20"/>
          <w:szCs w:val="20"/>
          <w:lang w:val="en-GB"/>
        </w:rPr>
        <w:t xml:space="preserve"> </w:t>
      </w:r>
      <w:r w:rsidR="00ED4220">
        <w:rPr>
          <w:sz w:val="20"/>
          <w:szCs w:val="20"/>
          <w:lang w:val="en-GB"/>
        </w:rPr>
        <w:t xml:space="preserve"> </w:t>
      </w:r>
      <w:r w:rsidR="000C1606">
        <w:rPr>
          <w:sz w:val="20"/>
          <w:szCs w:val="20"/>
          <w:lang w:val="en-GB"/>
        </w:rPr>
        <w:t xml:space="preserve"> </w:t>
      </w:r>
      <w:r w:rsidR="004B1C63">
        <w:rPr>
          <w:sz w:val="20"/>
          <w:szCs w:val="20"/>
          <w:lang w:val="en-GB"/>
        </w:rPr>
        <w:t>100</w:t>
      </w:r>
      <w:r w:rsidR="00041673" w:rsidRPr="00041673">
        <w:rPr>
          <w:sz w:val="20"/>
          <w:szCs w:val="20"/>
          <w:lang w:val="en-GB"/>
        </w:rPr>
        <w:t xml:space="preserve"> g</w:t>
      </w:r>
      <w:r w:rsidR="007E3636" w:rsidRPr="007E3636">
        <w:rPr>
          <w:sz w:val="20"/>
          <w:szCs w:val="20"/>
          <w:lang w:val="en-GB"/>
        </w:rPr>
        <w:t xml:space="preserve"> </w:t>
      </w:r>
      <w:r w:rsidR="007E3636">
        <w:rPr>
          <w:sz w:val="20"/>
          <w:szCs w:val="20"/>
          <w:lang w:val="en-GB"/>
        </w:rPr>
        <w:t xml:space="preserve">            </w:t>
      </w:r>
      <w:r w:rsidR="00EE1716">
        <w:rPr>
          <w:sz w:val="20"/>
          <w:szCs w:val="20"/>
          <w:lang w:val="en-GB"/>
        </w:rPr>
        <w:t xml:space="preserve">                       </w:t>
      </w:r>
      <w:r w:rsidR="007E3636">
        <w:rPr>
          <w:sz w:val="20"/>
          <w:szCs w:val="20"/>
          <w:lang w:val="en-GB"/>
        </w:rPr>
        <w:t xml:space="preserve"> </w:t>
      </w:r>
    </w:p>
    <w:p w:rsidR="00041673" w:rsidRPr="00041673" w:rsidRDefault="0079167B" w:rsidP="00041673">
      <w:pPr>
        <w:pStyle w:val="KeinLeerraum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 xml:space="preserve">Dimensions:         </w:t>
      </w:r>
      <w:r w:rsidR="000C1606">
        <w:rPr>
          <w:sz w:val="20"/>
          <w:szCs w:val="20"/>
          <w:lang w:val="en-GB"/>
        </w:rPr>
        <w:t xml:space="preserve">  </w:t>
      </w:r>
      <w:r w:rsidR="00ED4220">
        <w:rPr>
          <w:sz w:val="20"/>
          <w:szCs w:val="20"/>
          <w:lang w:val="en-GB"/>
        </w:rPr>
        <w:t xml:space="preserve"> </w:t>
      </w:r>
      <w:r w:rsidR="004B1C63">
        <w:rPr>
          <w:sz w:val="20"/>
          <w:szCs w:val="20"/>
          <w:lang w:val="en-GB"/>
        </w:rPr>
        <w:t xml:space="preserve">280 x </w:t>
      </w:r>
      <w:proofErr w:type="gramStart"/>
      <w:r w:rsidR="004B1C63">
        <w:rPr>
          <w:sz w:val="20"/>
          <w:szCs w:val="20"/>
          <w:lang w:val="en-GB"/>
        </w:rPr>
        <w:t>560  x</w:t>
      </w:r>
      <w:proofErr w:type="gramEnd"/>
      <w:r w:rsidR="004B1C63">
        <w:rPr>
          <w:sz w:val="20"/>
          <w:szCs w:val="20"/>
          <w:lang w:val="en-GB"/>
        </w:rPr>
        <w:t xml:space="preserve"> 1470</w:t>
      </w:r>
      <w:r w:rsidR="00041673" w:rsidRPr="00041673">
        <w:rPr>
          <w:sz w:val="20"/>
          <w:szCs w:val="20"/>
          <w:lang w:val="en-GB"/>
        </w:rPr>
        <w:t xml:space="preserve"> mm</w:t>
      </w:r>
      <w:r w:rsidR="007E3636">
        <w:rPr>
          <w:sz w:val="20"/>
          <w:szCs w:val="20"/>
          <w:lang w:val="en-GB"/>
        </w:rPr>
        <w:t xml:space="preserve">                          </w:t>
      </w:r>
    </w:p>
    <w:p w:rsidR="00041673" w:rsidRDefault="00EE1716" w:rsidP="00041673">
      <w:pPr>
        <w:pStyle w:val="KeinLeerraum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Weight</w:t>
      </w:r>
      <w:r w:rsidR="00E90EC2">
        <w:rPr>
          <w:sz w:val="20"/>
          <w:szCs w:val="20"/>
          <w:lang w:val="en-GB"/>
        </w:rPr>
        <w:t>;</w:t>
      </w:r>
      <w:r>
        <w:rPr>
          <w:sz w:val="20"/>
          <w:szCs w:val="20"/>
          <w:lang w:val="en-GB"/>
        </w:rPr>
        <w:t xml:space="preserve">                  </w:t>
      </w:r>
      <w:r w:rsidR="00ED4220">
        <w:rPr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 xml:space="preserve"> </w:t>
      </w:r>
      <w:r w:rsidR="004B1C63">
        <w:rPr>
          <w:sz w:val="20"/>
          <w:szCs w:val="20"/>
          <w:lang w:val="en-GB"/>
        </w:rPr>
        <w:t>15</w:t>
      </w:r>
      <w:r w:rsidR="00041673" w:rsidRPr="00041673">
        <w:rPr>
          <w:sz w:val="20"/>
          <w:szCs w:val="20"/>
          <w:lang w:val="en-GB"/>
        </w:rPr>
        <w:t xml:space="preserve"> kg</w:t>
      </w:r>
      <w:r w:rsidR="007E3636">
        <w:rPr>
          <w:sz w:val="20"/>
          <w:szCs w:val="20"/>
          <w:lang w:val="en-GB"/>
        </w:rPr>
        <w:t xml:space="preserve">                                    </w:t>
      </w:r>
    </w:p>
    <w:p w:rsidR="003869B4" w:rsidRDefault="004B1C63">
      <w:pPr>
        <w:pStyle w:val="KeinLeerraum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Platform size:</w:t>
      </w:r>
      <w:r>
        <w:rPr>
          <w:sz w:val="20"/>
          <w:szCs w:val="20"/>
          <w:lang w:val="en-GB"/>
        </w:rPr>
        <w:tab/>
        <w:t xml:space="preserve">  </w:t>
      </w:r>
      <w:r w:rsidR="00ED4220">
        <w:rPr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>275 x 375</w:t>
      </w:r>
      <w:r w:rsidR="00E90EC2">
        <w:rPr>
          <w:sz w:val="20"/>
          <w:szCs w:val="20"/>
          <w:lang w:val="en-GB"/>
        </w:rPr>
        <w:t xml:space="preserve"> mm</w:t>
      </w:r>
    </w:p>
    <w:p w:rsidR="00E90EC2" w:rsidRPr="00177C25" w:rsidRDefault="004B1C63">
      <w:pPr>
        <w:pStyle w:val="KeinLeerraum"/>
        <w:rPr>
          <w:lang w:val="en-GB"/>
        </w:rPr>
      </w:pPr>
      <w:r>
        <w:rPr>
          <w:sz w:val="20"/>
          <w:szCs w:val="20"/>
          <w:lang w:val="en-GB"/>
        </w:rPr>
        <w:t>Measuring range</w:t>
      </w:r>
      <w:r w:rsidR="00E90EC2">
        <w:rPr>
          <w:sz w:val="20"/>
          <w:szCs w:val="20"/>
          <w:lang w:val="en-GB"/>
        </w:rPr>
        <w:t xml:space="preserve">: </w:t>
      </w:r>
      <w:r w:rsidR="00ED4220">
        <w:rPr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>60 – 210 cm by 1 mm</w:t>
      </w:r>
      <w:r w:rsidR="00E90EC2">
        <w:rPr>
          <w:sz w:val="20"/>
          <w:szCs w:val="20"/>
          <w:lang w:val="en-GB"/>
        </w:rPr>
        <w:t xml:space="preserve"> </w:t>
      </w:r>
    </w:p>
    <w:sectPr w:rsidR="00E90EC2" w:rsidRPr="00177C25" w:rsidSect="00AC16AD">
      <w:footerReference w:type="default" r:id="rId10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0EC2" w:rsidRDefault="00E90EC2" w:rsidP="00177C25">
      <w:pPr>
        <w:spacing w:after="0" w:line="240" w:lineRule="auto"/>
      </w:pPr>
      <w:r>
        <w:separator/>
      </w:r>
    </w:p>
  </w:endnote>
  <w:endnote w:type="continuationSeparator" w:id="0">
    <w:p w:rsidR="00E90EC2" w:rsidRDefault="00E90EC2" w:rsidP="00177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EC2" w:rsidRPr="00F03350" w:rsidRDefault="00E90EC2" w:rsidP="00177C25">
    <w:pPr>
      <w:tabs>
        <w:tab w:val="left" w:pos="1701"/>
      </w:tabs>
      <w:ind w:right="12"/>
      <w:jc w:val="center"/>
      <w:rPr>
        <w:rStyle w:val="Seitenzahl"/>
        <w:rFonts w:ascii="Arial" w:hAnsi="Arial" w:cs="Arial"/>
        <w:color w:val="808080"/>
        <w:sz w:val="16"/>
        <w:szCs w:val="16"/>
      </w:rPr>
    </w:pPr>
    <w:r w:rsidRPr="00F03350">
      <w:rPr>
        <w:rStyle w:val="Seitenzahl"/>
        <w:rFonts w:ascii="Arial" w:hAnsi="Arial" w:cs="Arial"/>
        <w:color w:val="808080"/>
        <w:sz w:val="16"/>
        <w:szCs w:val="16"/>
      </w:rPr>
      <w:t>ADE (G</w:t>
    </w:r>
    <w:r>
      <w:rPr>
        <w:rStyle w:val="Seitenzahl"/>
        <w:rFonts w:ascii="Arial" w:hAnsi="Arial" w:cs="Arial"/>
        <w:color w:val="808080"/>
        <w:sz w:val="16"/>
        <w:szCs w:val="16"/>
      </w:rPr>
      <w:t>mbH &amp; Co) - Hammer Steindamm  27-29</w:t>
    </w:r>
    <w:r w:rsidRPr="00F03350">
      <w:rPr>
        <w:rStyle w:val="Seitenzahl"/>
        <w:rFonts w:ascii="Arial" w:hAnsi="Arial" w:cs="Arial"/>
        <w:color w:val="808080"/>
        <w:sz w:val="16"/>
        <w:szCs w:val="16"/>
      </w:rPr>
      <w:t xml:space="preserve"> - 22089 Hamburg - Germany - </w:t>
    </w:r>
    <w:hyperlink r:id="rId1" w:history="1">
      <w:r w:rsidRPr="00F03350">
        <w:rPr>
          <w:rStyle w:val="Hyperlink"/>
          <w:rFonts w:ascii="Arial" w:hAnsi="Arial" w:cs="Arial"/>
          <w:color w:val="808080"/>
          <w:sz w:val="16"/>
          <w:szCs w:val="16"/>
        </w:rPr>
        <w:t>www.ade-germany.com</w:t>
      </w:r>
    </w:hyperlink>
  </w:p>
  <w:p w:rsidR="00E90EC2" w:rsidRPr="00177C25" w:rsidRDefault="00E90EC2" w:rsidP="00177C25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0EC2" w:rsidRDefault="00E90EC2" w:rsidP="00177C25">
      <w:pPr>
        <w:spacing w:after="0" w:line="240" w:lineRule="auto"/>
      </w:pPr>
      <w:r>
        <w:separator/>
      </w:r>
    </w:p>
  </w:footnote>
  <w:footnote w:type="continuationSeparator" w:id="0">
    <w:p w:rsidR="00E90EC2" w:rsidRDefault="00E90EC2" w:rsidP="00177C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094926"/>
    <w:multiLevelType w:val="hybridMultilevel"/>
    <w:tmpl w:val="59F43E3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6EFE"/>
    <w:rsid w:val="00021DD5"/>
    <w:rsid w:val="00041673"/>
    <w:rsid w:val="000C1606"/>
    <w:rsid w:val="000F4559"/>
    <w:rsid w:val="001573E6"/>
    <w:rsid w:val="00177C25"/>
    <w:rsid w:val="002B33EC"/>
    <w:rsid w:val="002C33CA"/>
    <w:rsid w:val="002D589D"/>
    <w:rsid w:val="00307DCA"/>
    <w:rsid w:val="003869B4"/>
    <w:rsid w:val="003960E7"/>
    <w:rsid w:val="003F7C98"/>
    <w:rsid w:val="00441B06"/>
    <w:rsid w:val="004A3DC1"/>
    <w:rsid w:val="004B1C63"/>
    <w:rsid w:val="00517A41"/>
    <w:rsid w:val="005D1C0D"/>
    <w:rsid w:val="005D4E9D"/>
    <w:rsid w:val="0067711D"/>
    <w:rsid w:val="0068402D"/>
    <w:rsid w:val="00692618"/>
    <w:rsid w:val="006C0D4E"/>
    <w:rsid w:val="007314F5"/>
    <w:rsid w:val="0079167B"/>
    <w:rsid w:val="007D3EE0"/>
    <w:rsid w:val="007E3636"/>
    <w:rsid w:val="008026D0"/>
    <w:rsid w:val="00860FFC"/>
    <w:rsid w:val="008912AA"/>
    <w:rsid w:val="008A2839"/>
    <w:rsid w:val="008C6EFE"/>
    <w:rsid w:val="008D1368"/>
    <w:rsid w:val="00A564E2"/>
    <w:rsid w:val="00A74BA9"/>
    <w:rsid w:val="00A8451F"/>
    <w:rsid w:val="00AC16AD"/>
    <w:rsid w:val="00B818AD"/>
    <w:rsid w:val="00BA4388"/>
    <w:rsid w:val="00BA7EC3"/>
    <w:rsid w:val="00C25051"/>
    <w:rsid w:val="00E90EC2"/>
    <w:rsid w:val="00EA2C24"/>
    <w:rsid w:val="00ED4220"/>
    <w:rsid w:val="00EE17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D3EE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6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6EFE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177C25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semiHidden/>
    <w:unhideWhenUsed/>
    <w:rsid w:val="00177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177C25"/>
  </w:style>
  <w:style w:type="paragraph" w:styleId="Fuzeile">
    <w:name w:val="footer"/>
    <w:basedOn w:val="Standard"/>
    <w:link w:val="FuzeileZchn"/>
    <w:uiPriority w:val="99"/>
    <w:semiHidden/>
    <w:unhideWhenUsed/>
    <w:rsid w:val="00177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177C25"/>
  </w:style>
  <w:style w:type="character" w:styleId="Seitenzahl">
    <w:name w:val="page number"/>
    <w:basedOn w:val="Absatz-Standardschriftart"/>
    <w:rsid w:val="00177C25"/>
  </w:style>
  <w:style w:type="character" w:styleId="Hyperlink">
    <w:name w:val="Hyperlink"/>
    <w:basedOn w:val="Absatz-Standardschriftart"/>
    <w:rsid w:val="00177C25"/>
    <w:rPr>
      <w:color w:val="0000FF"/>
      <w:u w:val="single"/>
    </w:rPr>
  </w:style>
  <w:style w:type="table" w:styleId="Tabellengitternetz">
    <w:name w:val="Table Grid"/>
    <w:basedOn w:val="NormaleTabelle"/>
    <w:uiPriority w:val="59"/>
    <w:rsid w:val="00EA2C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6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6EFE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177C25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semiHidden/>
    <w:unhideWhenUsed/>
    <w:rsid w:val="00177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177C25"/>
  </w:style>
  <w:style w:type="paragraph" w:styleId="Fuzeile">
    <w:name w:val="footer"/>
    <w:basedOn w:val="Standard"/>
    <w:link w:val="FuzeileZchn"/>
    <w:uiPriority w:val="99"/>
    <w:semiHidden/>
    <w:unhideWhenUsed/>
    <w:rsid w:val="00177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177C25"/>
  </w:style>
  <w:style w:type="character" w:styleId="Seitenzahl">
    <w:name w:val="page number"/>
    <w:basedOn w:val="Absatz-Standardschriftart"/>
    <w:rsid w:val="00177C25"/>
  </w:style>
  <w:style w:type="character" w:styleId="Hyperlink">
    <w:name w:val="Hyperlink"/>
    <w:basedOn w:val="Absatz-Standardschriftart"/>
    <w:rsid w:val="00177C25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EA2C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de-germany.co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 Kalberg</dc:creator>
  <cp:lastModifiedBy>siedenburg</cp:lastModifiedBy>
  <cp:revision>2</cp:revision>
  <cp:lastPrinted>2013-11-04T16:12:00Z</cp:lastPrinted>
  <dcterms:created xsi:type="dcterms:W3CDTF">2014-01-23T14:41:00Z</dcterms:created>
  <dcterms:modified xsi:type="dcterms:W3CDTF">2014-01-23T14:41:00Z</dcterms:modified>
</cp:coreProperties>
</file>