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051" w:rsidRPr="00177C25" w:rsidRDefault="000E0FD1">
      <w:pPr>
        <w:rPr>
          <w:sz w:val="36"/>
          <w:szCs w:val="36"/>
          <w:lang w:val="en-GB"/>
        </w:rPr>
      </w:pPr>
      <w:r w:rsidRPr="000E0FD1">
        <w:rPr>
          <w:color w:val="595959" w:themeColor="text1" w:themeTint="A6"/>
          <w:sz w:val="36"/>
          <w:szCs w:val="36"/>
          <w:lang w:val="en-GB"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26" type="#_x0000_t202" style="position:absolute;margin-left:453.5pt;margin-top:1.5pt;width:89.5pt;height:4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" stroked="f">
            <v:textbox style="mso-next-textbox:#Textfeld 2">
              <w:txbxContent>
                <w:p w:rsidR="00F439CF" w:rsidRDefault="00F439CF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08088" cy="288000"/>
                        <wp:effectExtent l="0" t="0" r="0" b="0"/>
                        <wp:docPr id="6" name="Grafik 6" descr="P:\Logos_u_Piktogramme\ADE_LOGO\ADE_COMPANY\ADE_Company_JPG_CMYK\ADE_Company_Logo_CMY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P:\Logos_u_Piktogramme\ADE_LOGO\ADE_COMPANY\ADE_Company_JPG_CMYK\ADE_Company_Logo_CMY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8088" cy="28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439CF">
        <w:rPr>
          <w:color w:val="595959" w:themeColor="text1" w:themeTint="A6"/>
          <w:sz w:val="36"/>
          <w:szCs w:val="36"/>
          <w:lang w:val="en-GB"/>
        </w:rPr>
        <w:t>Telescopic height measure</w:t>
      </w:r>
      <w:r w:rsidR="008C6EFE" w:rsidRPr="00177C25">
        <w:rPr>
          <w:color w:val="595959" w:themeColor="text1" w:themeTint="A6"/>
          <w:sz w:val="36"/>
          <w:szCs w:val="36"/>
          <w:lang w:val="en-GB"/>
        </w:rPr>
        <w:br/>
        <w:t>M</w:t>
      </w:r>
      <w:r w:rsidR="001573E6" w:rsidRPr="00177C25">
        <w:rPr>
          <w:color w:val="595959" w:themeColor="text1" w:themeTint="A6"/>
          <w:sz w:val="36"/>
          <w:szCs w:val="36"/>
          <w:lang w:val="en-GB"/>
        </w:rPr>
        <w:t>Z</w:t>
      </w:r>
      <w:r w:rsidR="00AB3EC4">
        <w:rPr>
          <w:color w:val="595959" w:themeColor="text1" w:themeTint="A6"/>
          <w:sz w:val="36"/>
          <w:szCs w:val="36"/>
          <w:lang w:val="en-GB"/>
        </w:rPr>
        <w:t>100</w:t>
      </w:r>
      <w:r w:rsidR="00F439CF">
        <w:rPr>
          <w:color w:val="595959" w:themeColor="text1" w:themeTint="A6"/>
          <w:sz w:val="36"/>
          <w:szCs w:val="36"/>
          <w:lang w:val="en-GB"/>
        </w:rPr>
        <w:t>23-3</w:t>
      </w:r>
    </w:p>
    <w:p w:rsidR="00C25051" w:rsidRPr="00177C25" w:rsidRDefault="001573E6" w:rsidP="00C25051">
      <w:pPr>
        <w:rPr>
          <w:sz w:val="36"/>
          <w:szCs w:val="36"/>
          <w:lang w:val="en-GB"/>
        </w:rPr>
      </w:pPr>
      <w:r w:rsidRPr="00177C25">
        <w:rPr>
          <w:noProof/>
          <w:sz w:val="36"/>
          <w:szCs w:val="36"/>
          <w:lang w:eastAsia="de-DE"/>
        </w:rPr>
        <w:drawing>
          <wp:inline distT="0" distB="0" distL="0" distR="0">
            <wp:extent cx="6645910" cy="2158257"/>
            <wp:effectExtent l="19050" t="0" r="2540" b="0"/>
            <wp:docPr id="1" name="Bild 1" descr="C:\Users\siedenburg\AppData\Local\Microsoft\Windows\Temporary Internet Files\Content.Outlook\KHOTBO9J\Header_measuring_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edenburg\AppData\Local\Microsoft\Windows\Temporary Internet Files\Content.Outlook\KHOTBO9J\Header_measuring_1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5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051" w:rsidRDefault="00F439CF" w:rsidP="00734E93">
      <w:pPr>
        <w:jc w:val="center"/>
        <w:rPr>
          <w:sz w:val="36"/>
          <w:szCs w:val="36"/>
          <w:lang w:val="en-GB"/>
        </w:rPr>
      </w:pPr>
      <w:r>
        <w:rPr>
          <w:noProof/>
          <w:sz w:val="36"/>
          <w:szCs w:val="36"/>
          <w:lang w:eastAsia="de-DE"/>
        </w:rPr>
        <w:drawing>
          <wp:inline distT="0" distB="0" distL="0" distR="0">
            <wp:extent cx="1171157" cy="4446057"/>
            <wp:effectExtent l="19050" t="0" r="0" b="0"/>
            <wp:docPr id="4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02" cy="4454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918" w:rsidRDefault="00F439CF" w:rsidP="00E776F0">
      <w:pPr>
        <w:spacing w:line="240" w:lineRule="auto"/>
        <w:rPr>
          <w:sz w:val="24"/>
          <w:szCs w:val="24"/>
          <w:lang w:val="en-GB"/>
        </w:rPr>
      </w:pPr>
      <w:proofErr w:type="gramStart"/>
      <w:r>
        <w:rPr>
          <w:sz w:val="24"/>
          <w:szCs w:val="24"/>
          <w:lang w:val="en-GB"/>
        </w:rPr>
        <w:t>Telescopic height measure for wall mounting.</w:t>
      </w:r>
      <w:proofErr w:type="gramEnd"/>
      <w:r>
        <w:rPr>
          <w:sz w:val="24"/>
          <w:szCs w:val="24"/>
          <w:lang w:val="en-GB"/>
        </w:rPr>
        <w:t xml:space="preserve"> The foot </w:t>
      </w:r>
      <w:proofErr w:type="spellStart"/>
      <w:r>
        <w:rPr>
          <w:sz w:val="24"/>
          <w:szCs w:val="24"/>
          <w:lang w:val="en-GB"/>
        </w:rPr>
        <w:t>positioner</w:t>
      </w:r>
      <w:proofErr w:type="spellEnd"/>
      <w:r>
        <w:rPr>
          <w:sz w:val="24"/>
          <w:szCs w:val="24"/>
          <w:lang w:val="en-GB"/>
        </w:rPr>
        <w:t xml:space="preserve"> guarantees correct standing of the patient for accurate measurement</w:t>
      </w:r>
      <w:r w:rsidR="00853918">
        <w:rPr>
          <w:sz w:val="24"/>
          <w:szCs w:val="24"/>
          <w:lang w:val="en-GB"/>
        </w:rPr>
        <w:t>s</w:t>
      </w:r>
      <w:r>
        <w:rPr>
          <w:sz w:val="24"/>
          <w:szCs w:val="24"/>
          <w:lang w:val="en-GB"/>
        </w:rPr>
        <w:t xml:space="preserve">. </w:t>
      </w:r>
      <w:r w:rsidR="00853918">
        <w:rPr>
          <w:sz w:val="24"/>
          <w:szCs w:val="24"/>
          <w:lang w:val="en-GB"/>
        </w:rPr>
        <w:t>The</w:t>
      </w:r>
      <w:r>
        <w:rPr>
          <w:sz w:val="24"/>
          <w:szCs w:val="24"/>
          <w:lang w:val="en-GB"/>
        </w:rPr>
        <w:t xml:space="preserve"> range of 60 – 2100 mm covers the len</w:t>
      </w:r>
      <w:r w:rsidR="00854CA8">
        <w:rPr>
          <w:sz w:val="24"/>
          <w:szCs w:val="24"/>
          <w:lang w:val="en-GB"/>
        </w:rPr>
        <w:t>gth of children and adults.  A f</w:t>
      </w:r>
      <w:r>
        <w:rPr>
          <w:sz w:val="24"/>
          <w:szCs w:val="24"/>
          <w:lang w:val="en-GB"/>
        </w:rPr>
        <w:t>oldable</w:t>
      </w:r>
      <w:r w:rsidR="00854CA8">
        <w:rPr>
          <w:sz w:val="24"/>
          <w:szCs w:val="24"/>
          <w:lang w:val="en-GB"/>
        </w:rPr>
        <w:t xml:space="preserve"> safety</w:t>
      </w:r>
      <w:r>
        <w:rPr>
          <w:sz w:val="24"/>
          <w:szCs w:val="24"/>
          <w:lang w:val="en-GB"/>
        </w:rPr>
        <w:t xml:space="preserve"> head piece completes this unit. </w:t>
      </w: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3"/>
      </w:tblGrid>
      <w:tr w:rsidR="00021DD5" w:rsidTr="002321B2">
        <w:tc>
          <w:tcPr>
            <w:tcW w:w="4503" w:type="dxa"/>
            <w:shd w:val="clear" w:color="auto" w:fill="FFCC66"/>
          </w:tcPr>
          <w:p w:rsidR="00021DD5" w:rsidRPr="00021DD5" w:rsidRDefault="00021DD5" w:rsidP="00C25051">
            <w:pPr>
              <w:jc w:val="both"/>
              <w:rPr>
                <w:sz w:val="20"/>
                <w:szCs w:val="20"/>
                <w:lang w:val="en-GB"/>
              </w:rPr>
            </w:pPr>
            <w:r w:rsidRPr="00021DD5">
              <w:rPr>
                <w:sz w:val="20"/>
                <w:szCs w:val="20"/>
                <w:lang w:val="en-GB"/>
              </w:rPr>
              <w:t xml:space="preserve">Technical specification: </w:t>
            </w:r>
          </w:p>
        </w:tc>
      </w:tr>
    </w:tbl>
    <w:p w:rsidR="00021DD5" w:rsidRDefault="00021DD5" w:rsidP="00177C25">
      <w:pPr>
        <w:pStyle w:val="KeinLeerraum"/>
        <w:rPr>
          <w:sz w:val="20"/>
          <w:szCs w:val="20"/>
          <w:lang w:val="en-GB"/>
        </w:rPr>
      </w:pPr>
    </w:p>
    <w:p w:rsidR="00692618" w:rsidRPr="00EA2C24" w:rsidRDefault="00177C25" w:rsidP="00177C25">
      <w:pPr>
        <w:pStyle w:val="KeinLeerraum"/>
        <w:rPr>
          <w:sz w:val="20"/>
          <w:szCs w:val="20"/>
          <w:lang w:val="en-GB"/>
        </w:rPr>
      </w:pPr>
      <w:r w:rsidRPr="00EA2C24">
        <w:rPr>
          <w:sz w:val="20"/>
          <w:szCs w:val="20"/>
          <w:lang w:val="en-GB"/>
        </w:rPr>
        <w:t>Me</w:t>
      </w:r>
      <w:r w:rsidR="002321B2">
        <w:rPr>
          <w:sz w:val="20"/>
          <w:szCs w:val="20"/>
          <w:lang w:val="en-GB"/>
        </w:rPr>
        <w:t xml:space="preserve">asuring range                                        </w:t>
      </w:r>
      <w:r w:rsidR="00F439CF">
        <w:rPr>
          <w:sz w:val="20"/>
          <w:szCs w:val="20"/>
          <w:lang w:val="en-GB"/>
        </w:rPr>
        <w:t xml:space="preserve">  </w:t>
      </w:r>
      <w:r w:rsidR="00734E93">
        <w:rPr>
          <w:sz w:val="20"/>
          <w:szCs w:val="20"/>
          <w:lang w:val="en-GB"/>
        </w:rPr>
        <w:t>60-21</w:t>
      </w:r>
      <w:r w:rsidR="00692618" w:rsidRPr="00EA2C24">
        <w:rPr>
          <w:sz w:val="20"/>
          <w:szCs w:val="20"/>
          <w:lang w:val="en-GB"/>
        </w:rPr>
        <w:t>00 mm</w:t>
      </w:r>
    </w:p>
    <w:p w:rsidR="00692618" w:rsidRPr="00EA2C24" w:rsidRDefault="00177C25" w:rsidP="00177C25">
      <w:pPr>
        <w:pStyle w:val="KeinLeerraum"/>
        <w:rPr>
          <w:sz w:val="20"/>
          <w:szCs w:val="20"/>
          <w:lang w:val="en-GB"/>
        </w:rPr>
      </w:pPr>
      <w:r w:rsidRPr="00EA2C24">
        <w:rPr>
          <w:sz w:val="20"/>
          <w:szCs w:val="20"/>
          <w:lang w:val="en-GB"/>
        </w:rPr>
        <w:t>Graduation</w:t>
      </w:r>
      <w:r w:rsidR="002321B2">
        <w:rPr>
          <w:sz w:val="20"/>
          <w:szCs w:val="20"/>
          <w:lang w:val="en-GB"/>
        </w:rPr>
        <w:t xml:space="preserve">                                                                 </w:t>
      </w:r>
      <w:r w:rsidR="00734E93">
        <w:rPr>
          <w:sz w:val="20"/>
          <w:szCs w:val="20"/>
          <w:lang w:val="en-GB"/>
        </w:rPr>
        <w:t>1</w:t>
      </w:r>
      <w:r w:rsidRPr="00EA2C24">
        <w:rPr>
          <w:sz w:val="20"/>
          <w:szCs w:val="20"/>
          <w:lang w:val="en-GB"/>
        </w:rPr>
        <w:t xml:space="preserve"> mm</w:t>
      </w:r>
    </w:p>
    <w:p w:rsidR="00177C25" w:rsidRPr="00EA2C24" w:rsidRDefault="00177C25" w:rsidP="00177C25">
      <w:pPr>
        <w:pStyle w:val="KeinLeerraum"/>
        <w:rPr>
          <w:sz w:val="20"/>
          <w:szCs w:val="20"/>
          <w:lang w:val="en-GB"/>
        </w:rPr>
      </w:pPr>
      <w:r w:rsidRPr="00EA2C24">
        <w:rPr>
          <w:sz w:val="20"/>
          <w:szCs w:val="20"/>
          <w:lang w:val="en-GB"/>
        </w:rPr>
        <w:t>Dimensions</w:t>
      </w:r>
      <w:r w:rsidR="002321B2">
        <w:rPr>
          <w:sz w:val="20"/>
          <w:szCs w:val="20"/>
          <w:lang w:val="en-GB"/>
        </w:rPr>
        <w:t xml:space="preserve">                                       </w:t>
      </w:r>
      <w:r w:rsidR="00F439CF">
        <w:rPr>
          <w:sz w:val="20"/>
          <w:szCs w:val="20"/>
          <w:lang w:val="en-GB"/>
        </w:rPr>
        <w:t xml:space="preserve">    93 x 435 x 35</w:t>
      </w:r>
      <w:r w:rsidRPr="00EA2C24">
        <w:rPr>
          <w:sz w:val="20"/>
          <w:szCs w:val="20"/>
          <w:lang w:val="en-GB"/>
        </w:rPr>
        <w:t xml:space="preserve"> mm</w:t>
      </w:r>
    </w:p>
    <w:p w:rsidR="00177C25" w:rsidRPr="00EA2C24" w:rsidRDefault="00177C25" w:rsidP="00177C25">
      <w:pPr>
        <w:pStyle w:val="KeinLeerraum"/>
        <w:rPr>
          <w:sz w:val="20"/>
          <w:szCs w:val="20"/>
          <w:lang w:val="en-GB"/>
        </w:rPr>
      </w:pPr>
      <w:r w:rsidRPr="00EA2C24">
        <w:rPr>
          <w:sz w:val="20"/>
          <w:szCs w:val="20"/>
          <w:lang w:val="en-GB"/>
        </w:rPr>
        <w:t xml:space="preserve">Weight approx. </w:t>
      </w:r>
      <w:r w:rsidR="002321B2">
        <w:rPr>
          <w:sz w:val="20"/>
          <w:szCs w:val="20"/>
          <w:lang w:val="en-GB"/>
        </w:rPr>
        <w:t xml:space="preserve">                                                        </w:t>
      </w:r>
      <w:r w:rsidR="00F439CF">
        <w:rPr>
          <w:sz w:val="20"/>
          <w:szCs w:val="20"/>
          <w:lang w:val="en-GB"/>
        </w:rPr>
        <w:t>1</w:t>
      </w:r>
      <w:proofErr w:type="gramStart"/>
      <w:r w:rsidR="00F439CF">
        <w:rPr>
          <w:sz w:val="20"/>
          <w:szCs w:val="20"/>
          <w:lang w:val="en-GB"/>
        </w:rPr>
        <w:t>,0</w:t>
      </w:r>
      <w:proofErr w:type="gramEnd"/>
      <w:r w:rsidR="00734E93">
        <w:rPr>
          <w:sz w:val="20"/>
          <w:szCs w:val="20"/>
          <w:lang w:val="en-GB"/>
        </w:rPr>
        <w:t xml:space="preserve"> k</w:t>
      </w:r>
      <w:r w:rsidRPr="00EA2C24">
        <w:rPr>
          <w:sz w:val="20"/>
          <w:szCs w:val="20"/>
          <w:lang w:val="en-GB"/>
        </w:rPr>
        <w:t>g</w:t>
      </w:r>
    </w:p>
    <w:sectPr w:rsidR="00177C25" w:rsidRPr="00EA2C24" w:rsidSect="00177C25">
      <w:footerReference w:type="default" r:id="rId9"/>
      <w:pgSz w:w="11906" w:h="16838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39CF" w:rsidRDefault="00F439CF" w:rsidP="00177C25">
      <w:pPr>
        <w:spacing w:after="0" w:line="240" w:lineRule="auto"/>
      </w:pPr>
      <w:r>
        <w:separator/>
      </w:r>
    </w:p>
  </w:endnote>
  <w:endnote w:type="continuationSeparator" w:id="0">
    <w:p w:rsidR="00F439CF" w:rsidRDefault="00F439CF" w:rsidP="00177C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39CF" w:rsidRPr="00F03350" w:rsidRDefault="00F439CF" w:rsidP="00177C25">
    <w:pPr>
      <w:tabs>
        <w:tab w:val="left" w:pos="1701"/>
      </w:tabs>
      <w:ind w:right="12"/>
      <w:jc w:val="center"/>
      <w:rPr>
        <w:rStyle w:val="Seitenzahl"/>
        <w:rFonts w:ascii="Arial" w:hAnsi="Arial" w:cs="Arial"/>
        <w:color w:val="808080"/>
        <w:sz w:val="16"/>
        <w:szCs w:val="16"/>
      </w:rPr>
    </w:pPr>
    <w:r w:rsidRPr="00F03350">
      <w:rPr>
        <w:rStyle w:val="Seitenzahl"/>
        <w:rFonts w:ascii="Arial" w:hAnsi="Arial" w:cs="Arial"/>
        <w:color w:val="808080"/>
        <w:sz w:val="16"/>
        <w:szCs w:val="16"/>
      </w:rPr>
      <w:t>ADE (G</w:t>
    </w:r>
    <w:r>
      <w:rPr>
        <w:rStyle w:val="Seitenzahl"/>
        <w:rFonts w:ascii="Arial" w:hAnsi="Arial" w:cs="Arial"/>
        <w:color w:val="808080"/>
        <w:sz w:val="16"/>
        <w:szCs w:val="16"/>
      </w:rPr>
      <w:t>mbH &amp; Co) - Hammer Steindamm  27-29</w:t>
    </w:r>
    <w:r w:rsidRPr="00F03350">
      <w:rPr>
        <w:rStyle w:val="Seitenzahl"/>
        <w:rFonts w:ascii="Arial" w:hAnsi="Arial" w:cs="Arial"/>
        <w:color w:val="808080"/>
        <w:sz w:val="16"/>
        <w:szCs w:val="16"/>
      </w:rPr>
      <w:t xml:space="preserve"> - 22089 Hamburg - Germany - </w:t>
    </w:r>
    <w:hyperlink r:id="rId1" w:history="1">
      <w:r w:rsidRPr="00F03350">
        <w:rPr>
          <w:rStyle w:val="Hyperlink"/>
          <w:rFonts w:ascii="Arial" w:hAnsi="Arial" w:cs="Arial"/>
          <w:color w:val="808080"/>
          <w:sz w:val="16"/>
          <w:szCs w:val="16"/>
        </w:rPr>
        <w:t>www.ade-germany.com</w:t>
      </w:r>
    </w:hyperlink>
  </w:p>
  <w:p w:rsidR="00F439CF" w:rsidRPr="00177C25" w:rsidRDefault="00F439CF" w:rsidP="00177C25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39CF" w:rsidRDefault="00F439CF" w:rsidP="00177C25">
      <w:pPr>
        <w:spacing w:after="0" w:line="240" w:lineRule="auto"/>
      </w:pPr>
      <w:r>
        <w:separator/>
      </w:r>
    </w:p>
  </w:footnote>
  <w:footnote w:type="continuationSeparator" w:id="0">
    <w:p w:rsidR="00F439CF" w:rsidRDefault="00F439CF" w:rsidP="00177C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6EFE"/>
    <w:rsid w:val="00021DD5"/>
    <w:rsid w:val="000E0FD1"/>
    <w:rsid w:val="000F4559"/>
    <w:rsid w:val="001573E6"/>
    <w:rsid w:val="00177C25"/>
    <w:rsid w:val="002321B2"/>
    <w:rsid w:val="002B33EC"/>
    <w:rsid w:val="00486EE9"/>
    <w:rsid w:val="00517A41"/>
    <w:rsid w:val="005D663E"/>
    <w:rsid w:val="00692618"/>
    <w:rsid w:val="006E53DC"/>
    <w:rsid w:val="00734E93"/>
    <w:rsid w:val="00797933"/>
    <w:rsid w:val="008009B1"/>
    <w:rsid w:val="00826909"/>
    <w:rsid w:val="00853918"/>
    <w:rsid w:val="00854CA8"/>
    <w:rsid w:val="008C6EFE"/>
    <w:rsid w:val="008D1368"/>
    <w:rsid w:val="009674BC"/>
    <w:rsid w:val="009712CC"/>
    <w:rsid w:val="00A74BA9"/>
    <w:rsid w:val="00AB3EC4"/>
    <w:rsid w:val="00AD1568"/>
    <w:rsid w:val="00BA4388"/>
    <w:rsid w:val="00C25051"/>
    <w:rsid w:val="00C2541F"/>
    <w:rsid w:val="00CD7359"/>
    <w:rsid w:val="00E776F0"/>
    <w:rsid w:val="00EA1FB3"/>
    <w:rsid w:val="00EA2C24"/>
    <w:rsid w:val="00EE0728"/>
    <w:rsid w:val="00F439CF"/>
    <w:rsid w:val="00F45E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74BA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6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6EFE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177C25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semiHidden/>
    <w:unhideWhenUsed/>
    <w:rsid w:val="00177C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177C25"/>
  </w:style>
  <w:style w:type="paragraph" w:styleId="Fuzeile">
    <w:name w:val="footer"/>
    <w:basedOn w:val="Standard"/>
    <w:link w:val="FuzeileZchn"/>
    <w:uiPriority w:val="99"/>
    <w:semiHidden/>
    <w:unhideWhenUsed/>
    <w:rsid w:val="00177C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177C25"/>
  </w:style>
  <w:style w:type="character" w:styleId="Seitenzahl">
    <w:name w:val="page number"/>
    <w:basedOn w:val="Absatz-Standardschriftart"/>
    <w:rsid w:val="00177C25"/>
  </w:style>
  <w:style w:type="character" w:styleId="Hyperlink">
    <w:name w:val="Hyperlink"/>
    <w:basedOn w:val="Absatz-Standardschriftart"/>
    <w:rsid w:val="00177C25"/>
    <w:rPr>
      <w:color w:val="0000FF"/>
      <w:u w:val="single"/>
    </w:rPr>
  </w:style>
  <w:style w:type="table" w:styleId="Tabellengitternetz">
    <w:name w:val="Table Grid"/>
    <w:basedOn w:val="NormaleTabelle"/>
    <w:uiPriority w:val="59"/>
    <w:rsid w:val="00EA2C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highlight1">
    <w:name w:val="dhighlight1"/>
    <w:basedOn w:val="Absatz-Standardschriftart"/>
    <w:rsid w:val="00AB3EC4"/>
    <w:rPr>
      <w:shd w:val="clear" w:color="auto" w:fill="BDD7E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6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6E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403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55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9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1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200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7312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33526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0592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59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8643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2252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4264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1787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3588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7622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4836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de-germany.co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 Kalberg</dc:creator>
  <cp:lastModifiedBy>siedenburg</cp:lastModifiedBy>
  <cp:revision>3</cp:revision>
  <cp:lastPrinted>2013-11-05T09:12:00Z</cp:lastPrinted>
  <dcterms:created xsi:type="dcterms:W3CDTF">2013-11-05T13:17:00Z</dcterms:created>
  <dcterms:modified xsi:type="dcterms:W3CDTF">2013-11-05T13:23:00Z</dcterms:modified>
</cp:coreProperties>
</file>