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47" w:rsidRDefault="00F61C9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94D87D" wp14:editId="7441F006">
                <wp:simplePos x="0" y="0"/>
                <wp:positionH relativeFrom="column">
                  <wp:posOffset>675640</wp:posOffset>
                </wp:positionH>
                <wp:positionV relativeFrom="paragraph">
                  <wp:posOffset>5603867</wp:posOffset>
                </wp:positionV>
                <wp:extent cx="6839585" cy="3930733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3930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C99" w:rsidRPr="00F61C99" w:rsidRDefault="00F61C99" w:rsidP="00F61C99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F61C99" w:rsidRPr="00F61C99" w:rsidRDefault="00F61C99" w:rsidP="00F61C9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F61C9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FEV 1  ou VEMS   :   Volume expiré à la 1° seconde</w:t>
                            </w:r>
                          </w:p>
                          <w:p w:rsidR="00F61C99" w:rsidRPr="00F61C99" w:rsidRDefault="00F61C99" w:rsidP="00F61C9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F61C9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FEV 6 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ou </w:t>
                            </w:r>
                            <w:proofErr w:type="gramStart"/>
                            <w:r w:rsidRPr="00F61C9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VEM6  :</w:t>
                            </w:r>
                            <w:proofErr w:type="gramEnd"/>
                            <w:r w:rsidRPr="00F61C9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Volume expiré à la 6° seconde</w:t>
                            </w:r>
                          </w:p>
                          <w:p w:rsidR="00F61C99" w:rsidRPr="00F61C99" w:rsidRDefault="00F61C99" w:rsidP="00F61C9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F61C9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Calcule le rapport   VEMS / VEM6</w:t>
                            </w:r>
                          </w:p>
                          <w:p w:rsidR="00F61C99" w:rsidRPr="00F61C99" w:rsidRDefault="00F61C99" w:rsidP="00F61C9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F61C9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Résultats faciles à observer en différentes zones de couleur</w:t>
                            </w:r>
                          </w:p>
                          <w:p w:rsidR="00F61C99" w:rsidRPr="00F61C99" w:rsidRDefault="00F61C99" w:rsidP="00F61C9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F61C9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Rouge &lt; 70%       Jaune &gt; 70%       Vert &gt; 80%   </w:t>
                            </w:r>
                          </w:p>
                          <w:p w:rsidR="00F61C99" w:rsidRPr="00F61C99" w:rsidRDefault="00F61C99" w:rsidP="00F61C9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F61C9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Capacité de mémoriser jusqu’à  96  résultats</w:t>
                            </w:r>
                          </w:p>
                          <w:p w:rsidR="00F61C99" w:rsidRPr="00F61C99" w:rsidRDefault="00F61C99" w:rsidP="00F61C9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F61C9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Déchargement des données par infra-rouge sur PC</w:t>
                            </w:r>
                          </w:p>
                          <w:p w:rsidR="00F61C99" w:rsidRPr="00F61C99" w:rsidRDefault="00F61C99" w:rsidP="00F61C9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F61C9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Norme  NF  EN  13826</w:t>
                            </w:r>
                          </w:p>
                          <w:p w:rsidR="00CF5188" w:rsidRPr="00CF5188" w:rsidRDefault="00CF5188" w:rsidP="00CF5188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CF5188" w:rsidRDefault="00CF5188" w:rsidP="00CF5188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Accessoires : </w:t>
                            </w:r>
                          </w:p>
                          <w:p w:rsidR="00CF5188" w:rsidRPr="00CF5188" w:rsidRDefault="00CF5188" w:rsidP="00CF5188">
                            <w:pPr>
                              <w:pStyle w:val="Paragraphedeliste"/>
                              <w:numPr>
                                <w:ilvl w:val="2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CF5188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Socle &amp; logiciel de transmission </w:t>
                            </w:r>
                            <w:r w:rsidRPr="00CF5188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de données optionnelles</w:t>
                            </w:r>
                          </w:p>
                          <w:p w:rsidR="00CF5188" w:rsidRDefault="00CF5188" w:rsidP="00CF5188">
                            <w:pPr>
                              <w:pStyle w:val="Paragraphedeliste"/>
                              <w:numPr>
                                <w:ilvl w:val="2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CF5188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Embout</w:t>
                            </w:r>
                            <w:r w:rsidRPr="00CF5188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F5188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buccal</w:t>
                            </w:r>
                            <w:r w:rsidRPr="00CF5188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lavable et </w:t>
                            </w:r>
                            <w:proofErr w:type="spellStart"/>
                            <w:r w:rsidRPr="00CF5188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stér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é</w:t>
                            </w:r>
                            <w:r w:rsidRPr="00CF5188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lisable</w:t>
                            </w:r>
                            <w:proofErr w:type="spellEnd"/>
                          </w:p>
                          <w:p w:rsidR="00CF5188" w:rsidRPr="00CF5188" w:rsidRDefault="00CF5188" w:rsidP="00CF5188">
                            <w:pPr>
                              <w:pStyle w:val="Paragraphedeliste"/>
                              <w:numPr>
                                <w:ilvl w:val="2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Embout buccal jetable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3.2pt;margin-top:441.25pt;width:538.55pt;height:30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" filled="f" stroked="f">
                <v:textbox>
                  <w:txbxContent>
                    <w:p w:rsidR="00F61C99" w:rsidRPr="00F61C99" w:rsidRDefault="00F61C99" w:rsidP="00F61C99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:rsidR="00F61C99" w:rsidRPr="00F61C99" w:rsidRDefault="00F61C99" w:rsidP="00F61C9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F61C99">
                        <w:rPr>
                          <w:rFonts w:cstheme="minorHAnsi"/>
                          <w:sz w:val="26"/>
                          <w:szCs w:val="26"/>
                        </w:rPr>
                        <w:t>FEV 1  ou VEMS   :   Volume expiré à la 1° seconde</w:t>
                      </w:r>
                    </w:p>
                    <w:p w:rsidR="00F61C99" w:rsidRPr="00F61C99" w:rsidRDefault="00F61C99" w:rsidP="00F61C9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F61C99">
                        <w:rPr>
                          <w:rFonts w:cstheme="minorHAnsi"/>
                          <w:sz w:val="26"/>
                          <w:szCs w:val="26"/>
                        </w:rPr>
                        <w:t xml:space="preserve">FEV 6 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ou </w:t>
                      </w:r>
                      <w:proofErr w:type="gramStart"/>
                      <w:r w:rsidRPr="00F61C99">
                        <w:rPr>
                          <w:rFonts w:cstheme="minorHAnsi"/>
                          <w:sz w:val="26"/>
                          <w:szCs w:val="26"/>
                        </w:rPr>
                        <w:t>VEM6  :</w:t>
                      </w:r>
                      <w:proofErr w:type="gramEnd"/>
                      <w:r w:rsidRPr="00F61C99">
                        <w:rPr>
                          <w:rFonts w:cstheme="minorHAnsi"/>
                          <w:sz w:val="26"/>
                          <w:szCs w:val="26"/>
                        </w:rPr>
                        <w:t xml:space="preserve">  Volume expiré à la 6° seconde</w:t>
                      </w:r>
                    </w:p>
                    <w:p w:rsidR="00F61C99" w:rsidRPr="00F61C99" w:rsidRDefault="00F61C99" w:rsidP="00F61C9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F61C99">
                        <w:rPr>
                          <w:rFonts w:cstheme="minorHAnsi"/>
                          <w:sz w:val="26"/>
                          <w:szCs w:val="26"/>
                        </w:rPr>
                        <w:t>Calcule le rapport   VEMS / VEM6</w:t>
                      </w:r>
                    </w:p>
                    <w:p w:rsidR="00F61C99" w:rsidRPr="00F61C99" w:rsidRDefault="00F61C99" w:rsidP="00F61C9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F61C99">
                        <w:rPr>
                          <w:rFonts w:cstheme="minorHAnsi"/>
                          <w:sz w:val="26"/>
                          <w:szCs w:val="26"/>
                        </w:rPr>
                        <w:t>Résultats faciles à observer en différentes zones de couleur</w:t>
                      </w:r>
                    </w:p>
                    <w:p w:rsidR="00F61C99" w:rsidRPr="00F61C99" w:rsidRDefault="00F61C99" w:rsidP="00F61C9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F61C99">
                        <w:rPr>
                          <w:rFonts w:cstheme="minorHAnsi"/>
                          <w:sz w:val="26"/>
                          <w:szCs w:val="26"/>
                        </w:rPr>
                        <w:t xml:space="preserve">Rouge &lt; 70%       Jaune &gt; 70%       Vert &gt; 80%   </w:t>
                      </w:r>
                    </w:p>
                    <w:p w:rsidR="00F61C99" w:rsidRPr="00F61C99" w:rsidRDefault="00F61C99" w:rsidP="00F61C9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F61C99">
                        <w:rPr>
                          <w:rFonts w:cstheme="minorHAnsi"/>
                          <w:sz w:val="26"/>
                          <w:szCs w:val="26"/>
                        </w:rPr>
                        <w:t>Capacité de mémoriser jusqu’à  96  résultats</w:t>
                      </w:r>
                    </w:p>
                    <w:p w:rsidR="00F61C99" w:rsidRPr="00F61C99" w:rsidRDefault="00F61C99" w:rsidP="00F61C9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F61C99">
                        <w:rPr>
                          <w:rFonts w:cstheme="minorHAnsi"/>
                          <w:sz w:val="26"/>
                          <w:szCs w:val="26"/>
                        </w:rPr>
                        <w:t>Déchargement des données par infra-rouge sur PC</w:t>
                      </w:r>
                    </w:p>
                    <w:p w:rsidR="00F61C99" w:rsidRPr="00F61C99" w:rsidRDefault="00F61C99" w:rsidP="00F61C9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F61C99">
                        <w:rPr>
                          <w:rFonts w:cstheme="minorHAnsi"/>
                          <w:sz w:val="26"/>
                          <w:szCs w:val="26"/>
                        </w:rPr>
                        <w:t>Norme  NF  EN  13826</w:t>
                      </w:r>
                    </w:p>
                    <w:p w:rsidR="00CF5188" w:rsidRPr="00CF5188" w:rsidRDefault="00CF5188" w:rsidP="00CF5188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:rsidR="00CF5188" w:rsidRDefault="00CF5188" w:rsidP="00CF5188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Accessoires : </w:t>
                      </w:r>
                    </w:p>
                    <w:p w:rsidR="00CF5188" w:rsidRPr="00CF5188" w:rsidRDefault="00CF5188" w:rsidP="00CF5188">
                      <w:pPr>
                        <w:pStyle w:val="Paragraphedeliste"/>
                        <w:numPr>
                          <w:ilvl w:val="2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CF5188">
                        <w:rPr>
                          <w:rFonts w:cstheme="minorHAnsi"/>
                          <w:sz w:val="26"/>
                          <w:szCs w:val="26"/>
                        </w:rPr>
                        <w:t xml:space="preserve">Socle &amp; logiciel de transmission </w:t>
                      </w:r>
                      <w:r w:rsidRPr="00CF5188">
                        <w:rPr>
                          <w:rFonts w:cstheme="minorHAnsi"/>
                          <w:sz w:val="26"/>
                          <w:szCs w:val="26"/>
                        </w:rPr>
                        <w:t>de données optionnelles</w:t>
                      </w:r>
                    </w:p>
                    <w:p w:rsidR="00CF5188" w:rsidRDefault="00CF5188" w:rsidP="00CF5188">
                      <w:pPr>
                        <w:pStyle w:val="Paragraphedeliste"/>
                        <w:numPr>
                          <w:ilvl w:val="2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CF5188">
                        <w:rPr>
                          <w:rFonts w:cstheme="minorHAnsi"/>
                          <w:sz w:val="26"/>
                          <w:szCs w:val="26"/>
                        </w:rPr>
                        <w:t>Embout</w:t>
                      </w:r>
                      <w:r w:rsidRPr="00CF5188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CF5188">
                        <w:rPr>
                          <w:rFonts w:cstheme="minorHAnsi"/>
                          <w:sz w:val="26"/>
                          <w:szCs w:val="26"/>
                        </w:rPr>
                        <w:t>buccal</w:t>
                      </w:r>
                      <w:r w:rsidRPr="00CF5188">
                        <w:rPr>
                          <w:rFonts w:cstheme="minorHAnsi"/>
                          <w:sz w:val="26"/>
                          <w:szCs w:val="26"/>
                        </w:rPr>
                        <w:t xml:space="preserve"> lavable et </w:t>
                      </w:r>
                      <w:proofErr w:type="spellStart"/>
                      <w:r w:rsidRPr="00CF5188">
                        <w:rPr>
                          <w:rFonts w:cstheme="minorHAnsi"/>
                          <w:sz w:val="26"/>
                          <w:szCs w:val="26"/>
                        </w:rPr>
                        <w:t>stér</w:t>
                      </w:r>
                      <w:bookmarkStart w:id="1" w:name="_GoBack"/>
                      <w:bookmarkEnd w:id="1"/>
                      <w:r>
                        <w:rPr>
                          <w:rFonts w:cstheme="minorHAnsi"/>
                          <w:sz w:val="26"/>
                          <w:szCs w:val="26"/>
                        </w:rPr>
                        <w:t>é</w:t>
                      </w:r>
                      <w:r w:rsidRPr="00CF5188">
                        <w:rPr>
                          <w:rFonts w:cstheme="minorHAnsi"/>
                          <w:sz w:val="26"/>
                          <w:szCs w:val="26"/>
                        </w:rPr>
                        <w:t>lisable</w:t>
                      </w:r>
                      <w:proofErr w:type="spellEnd"/>
                    </w:p>
                    <w:p w:rsidR="00CF5188" w:rsidRPr="00CF5188" w:rsidRDefault="00CF5188" w:rsidP="00CF5188">
                      <w:pPr>
                        <w:pStyle w:val="Paragraphedeliste"/>
                        <w:numPr>
                          <w:ilvl w:val="2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Embout buccal jetable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F22F3F" wp14:editId="680B643E">
                <wp:simplePos x="0" y="0"/>
                <wp:positionH relativeFrom="column">
                  <wp:posOffset>842076</wp:posOffset>
                </wp:positionH>
                <wp:positionV relativeFrom="paragraph">
                  <wp:posOffset>4523427</wp:posOffset>
                </wp:positionV>
                <wp:extent cx="6673330" cy="1448435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330" cy="1448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C99" w:rsidRPr="00F61C99" w:rsidRDefault="00F61C99" w:rsidP="00F61C99">
                            <w:pPr>
                              <w:spacing w:after="20"/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 w:rsidRPr="00F61C99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Spiromètre  électronique</w:t>
                            </w:r>
                            <w:r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 xml:space="preserve"> PIKO 6 – </w:t>
                            </w:r>
                            <w:proofErr w:type="spellStart"/>
                            <w:r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 xml:space="preserve"> FER019</w:t>
                            </w:r>
                          </w:p>
                          <w:p w:rsidR="00F61C99" w:rsidRPr="00F61C99" w:rsidRDefault="00F61C99" w:rsidP="00F61C99">
                            <w:pPr>
                              <w:spacing w:after="20"/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 w:rsidRPr="00F61C99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Instrument ingénieux pour le dépistage précoce de l’obstruction bronchique</w:t>
                            </w:r>
                          </w:p>
                          <w:p w:rsidR="004C216F" w:rsidRPr="004B7FC0" w:rsidRDefault="00F61C99" w:rsidP="00F61C99">
                            <w:pPr>
                              <w:spacing w:after="20"/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r w:rsidRPr="00F61C99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COMPATIBLE  POUR  ADULTES  &amp;  ENFANTS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6.3pt;margin-top:356.2pt;width:525.45pt;height:114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" filled="f" stroked="f">
                <v:textbox>
                  <w:txbxContent>
                    <w:p w:rsidR="00F61C99" w:rsidRPr="00F61C99" w:rsidRDefault="00F61C99" w:rsidP="00F61C99">
                      <w:pPr>
                        <w:spacing w:after="20"/>
                        <w:jc w:val="center"/>
                        <w:rPr>
                          <w:b/>
                          <w:color w:val="1F497D" w:themeColor="text2"/>
                          <w:sz w:val="32"/>
                        </w:rPr>
                      </w:pPr>
                      <w:r w:rsidRPr="00F61C99">
                        <w:rPr>
                          <w:b/>
                          <w:color w:val="1F497D" w:themeColor="text2"/>
                          <w:sz w:val="32"/>
                        </w:rPr>
                        <w:t>Spiromètre  électronique</w:t>
                      </w:r>
                      <w:r>
                        <w:rPr>
                          <w:b/>
                          <w:color w:val="1F497D" w:themeColor="text2"/>
                          <w:sz w:val="32"/>
                        </w:rPr>
                        <w:t xml:space="preserve"> PIKO 6 – </w:t>
                      </w:r>
                      <w:proofErr w:type="spellStart"/>
                      <w:r>
                        <w:rPr>
                          <w:b/>
                          <w:color w:val="1F497D" w:themeColor="text2"/>
                          <w:sz w:val="32"/>
                        </w:rPr>
                        <w:t>Ref</w:t>
                      </w:r>
                      <w:proofErr w:type="spellEnd"/>
                      <w:r>
                        <w:rPr>
                          <w:b/>
                          <w:color w:val="1F497D" w:themeColor="text2"/>
                          <w:sz w:val="32"/>
                        </w:rPr>
                        <w:t xml:space="preserve"> FER019</w:t>
                      </w:r>
                    </w:p>
                    <w:p w:rsidR="00F61C99" w:rsidRPr="00F61C99" w:rsidRDefault="00F61C99" w:rsidP="00F61C99">
                      <w:pPr>
                        <w:spacing w:after="20"/>
                        <w:jc w:val="center"/>
                        <w:rPr>
                          <w:b/>
                          <w:color w:val="1F497D" w:themeColor="text2"/>
                          <w:sz w:val="32"/>
                        </w:rPr>
                      </w:pPr>
                      <w:r w:rsidRPr="00F61C99">
                        <w:rPr>
                          <w:b/>
                          <w:color w:val="1F497D" w:themeColor="text2"/>
                          <w:sz w:val="32"/>
                        </w:rPr>
                        <w:t>Instrument ingénieux pour le dépistage précoce de l’obstruction bronchique</w:t>
                      </w:r>
                    </w:p>
                    <w:p w:rsidR="004C216F" w:rsidRPr="004B7FC0" w:rsidRDefault="00F61C99" w:rsidP="00F61C99">
                      <w:pPr>
                        <w:spacing w:after="20"/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r w:rsidRPr="00F61C99">
                        <w:rPr>
                          <w:b/>
                          <w:color w:val="1F497D" w:themeColor="text2"/>
                          <w:sz w:val="32"/>
                        </w:rPr>
                        <w:t>COMPATIBLE  POUR  ADULTES  &amp;  ENFANTS</w:t>
                      </w:r>
                    </w:p>
                  </w:txbxContent>
                </v:textbox>
              </v:shape>
            </w:pict>
          </mc:Fallback>
        </mc:AlternateContent>
      </w:r>
      <w:r w:rsidR="00CF5188"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18118F25" wp14:editId="74AD3224">
            <wp:simplePos x="0" y="0"/>
            <wp:positionH relativeFrom="column">
              <wp:posOffset>2433179</wp:posOffset>
            </wp:positionH>
            <wp:positionV relativeFrom="paragraph">
              <wp:posOffset>1454653</wp:posOffset>
            </wp:positionV>
            <wp:extent cx="3182587" cy="2961250"/>
            <wp:effectExtent l="0" t="0" r="0" b="0"/>
            <wp:wrapNone/>
            <wp:docPr id="15" name="Image 15" descr="Y:\02 - Produits - Fournisseurs\07 - nSpire\2 - Produits\Piko 6\piko-6_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02 - Produits - Fournisseurs\07 - nSpire\2 - Produits\Piko 6\piko-6_d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87" cy="29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188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6975A8" wp14:editId="6FD37B21">
                <wp:simplePos x="0" y="0"/>
                <wp:positionH relativeFrom="column">
                  <wp:posOffset>438150</wp:posOffset>
                </wp:positionH>
                <wp:positionV relativeFrom="paragraph">
                  <wp:posOffset>9733915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77F" w:rsidRPr="001C477F" w:rsidRDefault="00F61C99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8" w:history="1">
                              <w:r w:rsidR="001C477F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1C477F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1C477F" w:rsidRPr="001C477F" w:rsidRDefault="001C47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9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.5pt;margin-top:766.4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" filled="f" stroked="f">
                <v:textbox>
                  <w:txbxContent>
                    <w:p w:rsidR="001C477F" w:rsidRPr="001C477F" w:rsidRDefault="00F61C99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0" w:history="1">
                        <w:r w:rsidR="001C477F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1C477F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1C477F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1C477F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1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CF518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1F279DAC" wp14:editId="4DD88C8D">
                <wp:simplePos x="0" y="0"/>
                <wp:positionH relativeFrom="column">
                  <wp:posOffset>-1270</wp:posOffset>
                </wp:positionH>
                <wp:positionV relativeFrom="paragraph">
                  <wp:posOffset>5556250</wp:posOffset>
                </wp:positionV>
                <wp:extent cx="7645400" cy="12349480"/>
                <wp:effectExtent l="57150" t="38100" r="50800" b="7112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1234948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437.5pt;width:602pt;height:972.4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4C216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4289D094" wp14:editId="3C1384CC">
            <wp:simplePos x="0" y="0"/>
            <wp:positionH relativeFrom="column">
              <wp:posOffset>-119825</wp:posOffset>
            </wp:positionH>
            <wp:positionV relativeFrom="paragraph">
              <wp:posOffset>-1485488</wp:posOffset>
            </wp:positionV>
            <wp:extent cx="1017920" cy="19392406"/>
            <wp:effectExtent l="0" t="0" r="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9392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0B1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CC2B95D" wp14:editId="654DFF85">
            <wp:simplePos x="0" y="0"/>
            <wp:positionH relativeFrom="column">
              <wp:posOffset>2795270</wp:posOffset>
            </wp:positionH>
            <wp:positionV relativeFrom="paragraph">
              <wp:posOffset>-92900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947" w:rsidSect="004B7FC0">
      <w:pgSz w:w="11907" w:h="16839" w:code="9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30564"/>
    <w:multiLevelType w:val="hybridMultilevel"/>
    <w:tmpl w:val="E0CE03B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1A012F"/>
    <w:rsid w:val="001B5AAB"/>
    <w:rsid w:val="001C477F"/>
    <w:rsid w:val="00240176"/>
    <w:rsid w:val="002862E7"/>
    <w:rsid w:val="00296166"/>
    <w:rsid w:val="002C01C7"/>
    <w:rsid w:val="003214F2"/>
    <w:rsid w:val="00364F22"/>
    <w:rsid w:val="003B0A7C"/>
    <w:rsid w:val="003E1BB5"/>
    <w:rsid w:val="004273F9"/>
    <w:rsid w:val="004B7FC0"/>
    <w:rsid w:val="004C216F"/>
    <w:rsid w:val="004E76CE"/>
    <w:rsid w:val="00582971"/>
    <w:rsid w:val="005A275A"/>
    <w:rsid w:val="005F050B"/>
    <w:rsid w:val="006235D0"/>
    <w:rsid w:val="00691D11"/>
    <w:rsid w:val="00712F81"/>
    <w:rsid w:val="007576BD"/>
    <w:rsid w:val="00792F84"/>
    <w:rsid w:val="00822633"/>
    <w:rsid w:val="008350B1"/>
    <w:rsid w:val="008E5B94"/>
    <w:rsid w:val="009132E6"/>
    <w:rsid w:val="00981A08"/>
    <w:rsid w:val="009A07FD"/>
    <w:rsid w:val="009D47AC"/>
    <w:rsid w:val="00A468B3"/>
    <w:rsid w:val="00AB1151"/>
    <w:rsid w:val="00AB4F69"/>
    <w:rsid w:val="00B572B1"/>
    <w:rsid w:val="00BF7731"/>
    <w:rsid w:val="00C61857"/>
    <w:rsid w:val="00CE7182"/>
    <w:rsid w:val="00CF5188"/>
    <w:rsid w:val="00D01A12"/>
    <w:rsid w:val="00D61FAC"/>
    <w:rsid w:val="00D84D29"/>
    <w:rsid w:val="00D84DFA"/>
    <w:rsid w:val="00E40F14"/>
    <w:rsid w:val="00E813D4"/>
    <w:rsid w:val="00F022AD"/>
    <w:rsid w:val="00F06B8C"/>
    <w:rsid w:val="00F61C99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7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s@frafito.ne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EFC02-AD2F-41B6-95DD-FD5F72866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3</cp:revision>
  <cp:lastPrinted>2011-09-27T14:49:00Z</cp:lastPrinted>
  <dcterms:created xsi:type="dcterms:W3CDTF">2012-09-26T15:16:00Z</dcterms:created>
  <dcterms:modified xsi:type="dcterms:W3CDTF">2012-09-26T15:19:00Z</dcterms:modified>
</cp:coreProperties>
</file>