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A00" w:rsidRPr="00F95F27" w:rsidRDefault="00A44A00" w:rsidP="00A44A00">
      <w:pPr>
        <w:rPr>
          <w:rFonts w:eastAsia="Times New Roman" w:cstheme="minorHAnsi"/>
          <w:b/>
          <w:sz w:val="24"/>
          <w:szCs w:val="20"/>
          <w:lang w:val="fr-FR"/>
        </w:rPr>
      </w:pPr>
      <w:r w:rsidRPr="00F95F27">
        <w:rPr>
          <w:rFonts w:eastAsia="Times New Roman" w:cstheme="minorHAnsi"/>
          <w:b/>
          <w:bCs/>
          <w:sz w:val="24"/>
          <w:szCs w:val="20"/>
          <w:lang w:val="fr-FR"/>
        </w:rPr>
        <w:t>Description</w:t>
      </w:r>
    </w:p>
    <w:p w:rsidR="00A44A00" w:rsidRPr="00F95F27" w:rsidRDefault="00A44A00" w:rsidP="00A44A00">
      <w:pPr>
        <w:rPr>
          <w:rFonts w:eastAsia="Times New Roman" w:cstheme="minorHAnsi"/>
          <w:sz w:val="18"/>
          <w:szCs w:val="18"/>
          <w:lang w:val="fr-FR"/>
        </w:rPr>
      </w:pPr>
    </w:p>
    <w:p w:rsidR="00E71966" w:rsidRPr="00DC0B4A" w:rsidRDefault="00DC0B4A" w:rsidP="00C11231">
      <w:pPr>
        <w:pStyle w:val="Sansinterligne"/>
        <w:jc w:val="both"/>
        <w:rPr>
          <w:sz w:val="18"/>
          <w:szCs w:val="18"/>
        </w:rPr>
      </w:pPr>
      <w:r w:rsidRPr="00DC0B4A">
        <w:rPr>
          <w:sz w:val="18"/>
          <w:szCs w:val="18"/>
        </w:rPr>
        <w:t>4820</w:t>
      </w:r>
      <w:r w:rsidR="00C336AF" w:rsidRPr="00DC0B4A">
        <w:rPr>
          <w:sz w:val="18"/>
          <w:szCs w:val="18"/>
        </w:rPr>
        <w:t>7</w:t>
      </w:r>
      <w:r w:rsidR="00287DD9" w:rsidRPr="00DC0B4A">
        <w:rPr>
          <w:sz w:val="18"/>
          <w:szCs w:val="18"/>
        </w:rPr>
        <w:t xml:space="preserve">: </w:t>
      </w:r>
      <w:r w:rsidR="00C336AF" w:rsidRPr="00DC0B4A">
        <w:rPr>
          <w:sz w:val="18"/>
          <w:szCs w:val="18"/>
        </w:rPr>
        <w:t xml:space="preserve">Masque chirurgical FLUIDSHIELD 3 </w:t>
      </w:r>
      <w:proofErr w:type="spellStart"/>
      <w:r w:rsidR="00C336AF" w:rsidRPr="00DC0B4A">
        <w:rPr>
          <w:sz w:val="18"/>
          <w:szCs w:val="18"/>
        </w:rPr>
        <w:t>antibuée</w:t>
      </w:r>
      <w:proofErr w:type="spellEnd"/>
      <w:r w:rsidRPr="00DC0B4A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C336AF" w:rsidRPr="00DC0B4A">
        <w:rPr>
          <w:sz w:val="18"/>
          <w:szCs w:val="18"/>
        </w:rPr>
        <w:t>Orange, Type IIR</w:t>
      </w:r>
    </w:p>
    <w:p w:rsidR="00DC0B4A" w:rsidRPr="00DC0B4A" w:rsidRDefault="00DC0B4A" w:rsidP="00C11231">
      <w:pPr>
        <w:pStyle w:val="Sansinterligne"/>
        <w:jc w:val="both"/>
        <w:rPr>
          <w:sz w:val="18"/>
          <w:szCs w:val="18"/>
        </w:rPr>
      </w:pPr>
      <w:r w:rsidRPr="00DC0B4A">
        <w:rPr>
          <w:sz w:val="18"/>
          <w:szCs w:val="18"/>
        </w:rPr>
        <w:t>4820</w:t>
      </w:r>
      <w:r>
        <w:rPr>
          <w:sz w:val="18"/>
          <w:szCs w:val="18"/>
        </w:rPr>
        <w:t>8</w:t>
      </w:r>
      <w:r w:rsidRPr="00DC0B4A">
        <w:rPr>
          <w:sz w:val="18"/>
          <w:szCs w:val="18"/>
        </w:rPr>
        <w:t>: Masque chirurgical FLUIDSHI</w:t>
      </w:r>
      <w:r>
        <w:rPr>
          <w:sz w:val="18"/>
          <w:szCs w:val="18"/>
        </w:rPr>
        <w:t>ELD 3</w:t>
      </w:r>
      <w:r w:rsidRPr="00DC0B4A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DC0B4A">
        <w:rPr>
          <w:sz w:val="18"/>
          <w:szCs w:val="18"/>
        </w:rPr>
        <w:t>Orange, Type IIR</w:t>
      </w:r>
    </w:p>
    <w:p w:rsidR="00C336AF" w:rsidRPr="00DC0B4A" w:rsidRDefault="00C336AF" w:rsidP="00C336AF">
      <w:pPr>
        <w:pStyle w:val="Sansinterligne"/>
        <w:rPr>
          <w:rFonts w:eastAsia="Times New Roman" w:cstheme="minorHAnsi"/>
          <w:sz w:val="18"/>
          <w:szCs w:val="18"/>
        </w:rPr>
      </w:pPr>
    </w:p>
    <w:p w:rsidR="00E71966" w:rsidRPr="00760F95" w:rsidRDefault="0023338D" w:rsidP="00C336AF">
      <w:pPr>
        <w:pStyle w:val="Sansinterligne"/>
        <w:jc w:val="both"/>
        <w:rPr>
          <w:sz w:val="18"/>
          <w:szCs w:val="18"/>
          <w:lang w:val="fr-FR"/>
        </w:rPr>
      </w:pPr>
      <w:r w:rsidRPr="00760F95">
        <w:rPr>
          <w:sz w:val="18"/>
          <w:szCs w:val="18"/>
          <w:lang w:val="fr-FR"/>
        </w:rPr>
        <w:t>Les masques de soins et les ma</w:t>
      </w:r>
      <w:r w:rsidR="00C336AF">
        <w:rPr>
          <w:sz w:val="18"/>
          <w:szCs w:val="18"/>
          <w:lang w:val="fr-FR"/>
        </w:rPr>
        <w:t>sques chirurgicaux FLUIDSHIELD*3</w:t>
      </w:r>
      <w:r w:rsidRPr="00760F95">
        <w:rPr>
          <w:sz w:val="18"/>
          <w:szCs w:val="18"/>
          <w:lang w:val="fr-FR"/>
        </w:rPr>
        <w:t xml:space="preserve"> sont conçus pour résister à des quantités </w:t>
      </w:r>
      <w:r w:rsidR="00C336AF">
        <w:rPr>
          <w:sz w:val="18"/>
          <w:szCs w:val="18"/>
          <w:lang w:val="fr-FR"/>
        </w:rPr>
        <w:t>modérées à importantes</w:t>
      </w:r>
      <w:r w:rsidRPr="00760F95">
        <w:rPr>
          <w:sz w:val="18"/>
          <w:szCs w:val="18"/>
          <w:lang w:val="fr-FR"/>
        </w:rPr>
        <w:t xml:space="preserve"> de fluides, de pulvérisations et d’aérosols. Avec </w:t>
      </w:r>
      <w:r w:rsidR="00C336AF">
        <w:rPr>
          <w:sz w:val="18"/>
          <w:szCs w:val="18"/>
          <w:lang w:val="fr-FR"/>
        </w:rPr>
        <w:t>lacets</w:t>
      </w:r>
      <w:r w:rsidRPr="00760F95">
        <w:rPr>
          <w:sz w:val="18"/>
          <w:szCs w:val="18"/>
          <w:lang w:val="fr-FR"/>
        </w:rPr>
        <w:t>.</w:t>
      </w:r>
    </w:p>
    <w:p w:rsidR="00B91B35" w:rsidRPr="00F95F27" w:rsidRDefault="00E71966" w:rsidP="00C336AF">
      <w:pPr>
        <w:pStyle w:val="Sansinterligne"/>
        <w:jc w:val="both"/>
        <w:rPr>
          <w:lang w:val="fr-FR"/>
        </w:rPr>
      </w:pPr>
      <w:r w:rsidRPr="00760F95">
        <w:rPr>
          <w:sz w:val="18"/>
          <w:szCs w:val="18"/>
          <w:lang w:val="fr-FR"/>
        </w:rPr>
        <w:t xml:space="preserve">EXPOSITION </w:t>
      </w:r>
      <w:r w:rsidR="00C336AF">
        <w:rPr>
          <w:sz w:val="18"/>
          <w:szCs w:val="18"/>
          <w:lang w:val="fr-FR"/>
        </w:rPr>
        <w:t>HAUTE</w:t>
      </w:r>
      <w:r w:rsidRPr="00760F95">
        <w:rPr>
          <w:sz w:val="18"/>
          <w:szCs w:val="18"/>
          <w:lang w:val="fr-FR"/>
        </w:rPr>
        <w:t xml:space="preserve"> AUX FLUIDES</w:t>
      </w:r>
      <w:r w:rsidRPr="00F95F27">
        <w:rPr>
          <w:lang w:val="fr-FR"/>
        </w:rPr>
        <w:t xml:space="preserve"> </w:t>
      </w:r>
    </w:p>
    <w:p w:rsidR="00B91B35" w:rsidRPr="00F95F27" w:rsidRDefault="00B91B35" w:rsidP="00B91B35">
      <w:pPr>
        <w:jc w:val="both"/>
        <w:rPr>
          <w:rFonts w:eastAsia="Times New Roman" w:cstheme="minorHAnsi"/>
          <w:sz w:val="18"/>
          <w:szCs w:val="18"/>
          <w:lang w:val="fr-FR"/>
        </w:rPr>
      </w:pPr>
    </w:p>
    <w:p w:rsidR="008D517D" w:rsidRPr="00F95F27" w:rsidRDefault="008D517D" w:rsidP="00A44A00">
      <w:pPr>
        <w:jc w:val="both"/>
        <w:rPr>
          <w:rFonts w:eastAsia="Times New Roman" w:cstheme="minorHAnsi"/>
          <w:i/>
          <w:sz w:val="18"/>
          <w:szCs w:val="24"/>
          <w:lang w:val="fr-FR"/>
        </w:rPr>
      </w:pPr>
      <w:r w:rsidRPr="00F95F27">
        <w:rPr>
          <w:rFonts w:eastAsia="Times New Roman" w:cstheme="minorHAnsi"/>
          <w:i/>
          <w:iCs/>
          <w:sz w:val="18"/>
          <w:szCs w:val="24"/>
          <w:lang w:val="fr-FR"/>
        </w:rPr>
        <w:t>Dimensions</w:t>
      </w:r>
    </w:p>
    <w:p w:rsidR="00D90F96" w:rsidRPr="00F95F27" w:rsidRDefault="00D90F96" w:rsidP="00F95F27">
      <w:pPr>
        <w:jc w:val="both"/>
        <w:rPr>
          <w:rFonts w:eastAsia="Times New Roman" w:cstheme="minorHAnsi"/>
          <w:sz w:val="18"/>
          <w:szCs w:val="18"/>
          <w:lang w:val="fr-FR"/>
        </w:rPr>
      </w:pPr>
      <w:r w:rsidRPr="00F95F27">
        <w:rPr>
          <w:rFonts w:eastAsia="Times New Roman" w:cstheme="minorHAnsi"/>
          <w:sz w:val="18"/>
          <w:szCs w:val="18"/>
          <w:lang w:val="fr-FR"/>
        </w:rPr>
        <w:t>Longueur : 17</w:t>
      </w:r>
      <w:r w:rsidR="00760F95">
        <w:rPr>
          <w:rFonts w:eastAsia="Times New Roman" w:cstheme="minorHAnsi"/>
          <w:sz w:val="18"/>
          <w:szCs w:val="18"/>
          <w:lang w:val="fr-FR"/>
        </w:rPr>
        <w:t>.</w:t>
      </w:r>
      <w:r w:rsidR="00C336AF">
        <w:rPr>
          <w:rFonts w:eastAsia="Times New Roman" w:cstheme="minorHAnsi"/>
          <w:sz w:val="18"/>
          <w:szCs w:val="18"/>
          <w:lang w:val="fr-FR"/>
        </w:rPr>
        <w:t>8</w:t>
      </w:r>
      <w:r w:rsidRPr="00F95F27">
        <w:rPr>
          <w:rFonts w:eastAsia="Times New Roman" w:cstheme="minorHAnsi"/>
          <w:sz w:val="18"/>
          <w:szCs w:val="18"/>
          <w:lang w:val="fr-FR"/>
        </w:rPr>
        <w:t> cm</w:t>
      </w:r>
    </w:p>
    <w:p w:rsidR="00F95F27" w:rsidRPr="00F95F27" w:rsidRDefault="00D90F96" w:rsidP="00F95F27">
      <w:pPr>
        <w:jc w:val="both"/>
        <w:rPr>
          <w:rFonts w:eastAsia="Times New Roman" w:cstheme="minorHAnsi"/>
          <w:sz w:val="18"/>
          <w:szCs w:val="18"/>
          <w:lang w:val="fr-FR"/>
        </w:rPr>
      </w:pPr>
      <w:r w:rsidRPr="00F95F27">
        <w:rPr>
          <w:rFonts w:eastAsia="Times New Roman" w:cstheme="minorHAnsi"/>
          <w:sz w:val="18"/>
          <w:szCs w:val="18"/>
          <w:lang w:val="fr-FR"/>
        </w:rPr>
        <w:t>Largeur : 9</w:t>
      </w:r>
      <w:r w:rsidR="00760F95">
        <w:rPr>
          <w:rFonts w:eastAsia="Times New Roman" w:cstheme="minorHAnsi"/>
          <w:sz w:val="18"/>
          <w:szCs w:val="18"/>
          <w:lang w:val="fr-FR"/>
        </w:rPr>
        <w:t>.</w:t>
      </w:r>
      <w:r w:rsidR="00C336AF">
        <w:rPr>
          <w:rFonts w:eastAsia="Times New Roman" w:cstheme="minorHAnsi"/>
          <w:sz w:val="18"/>
          <w:szCs w:val="18"/>
          <w:lang w:val="fr-FR"/>
        </w:rPr>
        <w:t>5</w:t>
      </w:r>
      <w:r w:rsidRPr="00F95F27">
        <w:rPr>
          <w:rFonts w:eastAsia="Times New Roman" w:cstheme="minorHAnsi"/>
          <w:sz w:val="18"/>
          <w:szCs w:val="18"/>
          <w:lang w:val="fr-FR"/>
        </w:rPr>
        <w:t> cm</w:t>
      </w:r>
    </w:p>
    <w:p w:rsidR="0042362E" w:rsidRPr="00F95F27" w:rsidRDefault="00DC0B4A" w:rsidP="00F95F27">
      <w:pPr>
        <w:jc w:val="both"/>
        <w:rPr>
          <w:rFonts w:eastAsia="Times New Roman" w:cstheme="minorHAnsi"/>
          <w:sz w:val="18"/>
          <w:szCs w:val="18"/>
          <w:lang w:val="fr-FR"/>
        </w:rPr>
      </w:pPr>
      <w:r>
        <w:rPr>
          <w:rFonts w:eastAsia="Times New Roman" w:cstheme="minorHAnsi"/>
          <w:sz w:val="18"/>
          <w:szCs w:val="24"/>
          <w:lang w:val="fr-FR"/>
        </w:rPr>
        <w:t>Longueur lacets: 80.3</w:t>
      </w:r>
      <w:r w:rsidR="00DF512B" w:rsidRPr="00F95F27">
        <w:rPr>
          <w:rFonts w:eastAsia="Times New Roman" w:cstheme="minorHAnsi"/>
          <w:sz w:val="18"/>
          <w:szCs w:val="24"/>
          <w:lang w:val="fr-FR"/>
        </w:rPr>
        <w:t> cm</w:t>
      </w:r>
    </w:p>
    <w:p w:rsidR="00DF512B" w:rsidRPr="00F95F27" w:rsidRDefault="00DF512B" w:rsidP="00A44A00">
      <w:pPr>
        <w:jc w:val="both"/>
        <w:rPr>
          <w:rFonts w:eastAsia="Times New Roman" w:cstheme="minorHAnsi"/>
          <w:sz w:val="18"/>
          <w:szCs w:val="24"/>
          <w:lang w:val="fr-FR"/>
        </w:rPr>
      </w:pPr>
    </w:p>
    <w:p w:rsidR="00A44A00" w:rsidRPr="00F95F27" w:rsidRDefault="00A44A00" w:rsidP="00A44A00">
      <w:pPr>
        <w:jc w:val="both"/>
        <w:rPr>
          <w:rFonts w:eastAsia="Times New Roman" w:cstheme="minorHAnsi"/>
          <w:i/>
          <w:sz w:val="18"/>
          <w:szCs w:val="24"/>
          <w:lang w:val="fr-FR"/>
        </w:rPr>
      </w:pPr>
      <w:r w:rsidRPr="00F95F27">
        <w:rPr>
          <w:rFonts w:eastAsia="Times New Roman" w:cstheme="minorHAnsi"/>
          <w:i/>
          <w:iCs/>
          <w:sz w:val="18"/>
          <w:szCs w:val="24"/>
          <w:lang w:val="fr-FR"/>
        </w:rPr>
        <w:t>Propriétés</w:t>
      </w:r>
    </w:p>
    <w:p w:rsidR="00FE26E8" w:rsidRPr="00F95F27" w:rsidRDefault="00DF512B" w:rsidP="00F95F27">
      <w:pPr>
        <w:jc w:val="both"/>
        <w:rPr>
          <w:rFonts w:eastAsia="Times New Roman" w:cstheme="minorHAnsi"/>
          <w:sz w:val="18"/>
          <w:szCs w:val="18"/>
          <w:lang w:val="fr-FR"/>
        </w:rPr>
      </w:pPr>
      <w:r w:rsidRPr="00F95F27">
        <w:rPr>
          <w:rFonts w:eastAsia="Times New Roman" w:cstheme="minorHAnsi"/>
          <w:sz w:val="18"/>
          <w:szCs w:val="18"/>
          <w:lang w:val="fr-FR"/>
        </w:rPr>
        <w:t xml:space="preserve">Efficacité de la Filtration Bactérienne (EFB) : &gt; 98 % </w:t>
      </w:r>
    </w:p>
    <w:p w:rsidR="00E71966" w:rsidRPr="00F95F27" w:rsidRDefault="00E71966" w:rsidP="00F95F27">
      <w:pPr>
        <w:rPr>
          <w:rFonts w:eastAsia="Times New Roman" w:cstheme="minorHAnsi"/>
          <w:sz w:val="18"/>
          <w:szCs w:val="18"/>
          <w:lang w:val="fr-FR"/>
        </w:rPr>
      </w:pPr>
      <w:r w:rsidRPr="00F95F27">
        <w:rPr>
          <w:rFonts w:eastAsia="Times New Roman" w:cstheme="minorHAnsi"/>
          <w:sz w:val="18"/>
          <w:szCs w:val="18"/>
          <w:lang w:val="fr-FR"/>
        </w:rPr>
        <w:t>Résistance respiratoire : &lt; 49 Pa</w:t>
      </w:r>
    </w:p>
    <w:p w:rsidR="00E71966" w:rsidRPr="00F95F27" w:rsidRDefault="00E71966" w:rsidP="00F95F27">
      <w:pPr>
        <w:rPr>
          <w:rFonts w:eastAsia="Times New Roman" w:cstheme="minorHAnsi"/>
          <w:sz w:val="18"/>
          <w:szCs w:val="18"/>
          <w:lang w:val="fr-FR"/>
        </w:rPr>
      </w:pPr>
      <w:r w:rsidRPr="00F95F27">
        <w:rPr>
          <w:rFonts w:eastAsia="Times New Roman" w:cstheme="minorHAnsi"/>
          <w:sz w:val="18"/>
          <w:szCs w:val="18"/>
          <w:lang w:val="fr-FR"/>
        </w:rPr>
        <w:t>R</w:t>
      </w:r>
      <w:r w:rsidR="00C336AF">
        <w:rPr>
          <w:rFonts w:eastAsia="Times New Roman" w:cstheme="minorHAnsi"/>
          <w:sz w:val="18"/>
          <w:szCs w:val="18"/>
          <w:lang w:val="fr-FR"/>
        </w:rPr>
        <w:t>ésistance aux éclaboussures : 16</w:t>
      </w:r>
      <w:r w:rsidRPr="00F95F27">
        <w:rPr>
          <w:rFonts w:eastAsia="Times New Roman" w:cstheme="minorHAnsi"/>
          <w:sz w:val="18"/>
          <w:szCs w:val="18"/>
          <w:lang w:val="fr-FR"/>
        </w:rPr>
        <w:t>0 </w:t>
      </w:r>
      <w:proofErr w:type="spellStart"/>
      <w:r w:rsidRPr="00F95F27">
        <w:rPr>
          <w:rFonts w:eastAsia="Times New Roman" w:cstheme="minorHAnsi"/>
          <w:sz w:val="18"/>
          <w:szCs w:val="18"/>
          <w:lang w:val="fr-FR"/>
        </w:rPr>
        <w:t>mmHg</w:t>
      </w:r>
      <w:proofErr w:type="spellEnd"/>
    </w:p>
    <w:p w:rsidR="00E71966" w:rsidRPr="00F95F27" w:rsidRDefault="00E71966" w:rsidP="00F95F27">
      <w:pPr>
        <w:rPr>
          <w:rFonts w:eastAsia="Times New Roman" w:cstheme="minorHAnsi"/>
          <w:sz w:val="18"/>
          <w:szCs w:val="18"/>
          <w:lang w:val="fr-FR"/>
        </w:rPr>
      </w:pPr>
      <w:r w:rsidRPr="00F95F27">
        <w:rPr>
          <w:rFonts w:eastAsia="Times New Roman" w:cstheme="minorHAnsi"/>
          <w:sz w:val="18"/>
          <w:szCs w:val="18"/>
          <w:lang w:val="fr-FR"/>
        </w:rPr>
        <w:t>Classification EN</w:t>
      </w:r>
      <w:r w:rsidR="00AC44E7">
        <w:rPr>
          <w:rFonts w:eastAsia="Times New Roman" w:cstheme="minorHAnsi"/>
          <w:sz w:val="18"/>
          <w:szCs w:val="18"/>
          <w:lang w:val="fr-FR"/>
        </w:rPr>
        <w:t> </w:t>
      </w:r>
      <w:r w:rsidRPr="00F95F27">
        <w:rPr>
          <w:rFonts w:eastAsia="Times New Roman" w:cstheme="minorHAnsi"/>
          <w:sz w:val="18"/>
          <w:szCs w:val="18"/>
          <w:lang w:val="fr-FR"/>
        </w:rPr>
        <w:t xml:space="preserve">14683 : Masque facial de Type IIR </w:t>
      </w:r>
    </w:p>
    <w:p w:rsidR="00E71966" w:rsidRPr="00F95F27" w:rsidRDefault="00E71966" w:rsidP="00F95F27">
      <w:pPr>
        <w:rPr>
          <w:rFonts w:eastAsia="Times New Roman" w:cstheme="minorHAnsi"/>
          <w:sz w:val="18"/>
          <w:szCs w:val="18"/>
          <w:lang w:val="fr-FR"/>
        </w:rPr>
      </w:pPr>
      <w:r w:rsidRPr="00F95F27">
        <w:rPr>
          <w:rFonts w:eastAsia="Times New Roman" w:cstheme="minorHAnsi"/>
          <w:sz w:val="18"/>
          <w:szCs w:val="18"/>
          <w:lang w:val="fr-FR"/>
        </w:rPr>
        <w:t>Classification ASTM F210</w:t>
      </w:r>
      <w:r w:rsidR="00C336AF">
        <w:rPr>
          <w:rFonts w:eastAsia="Times New Roman" w:cstheme="minorHAnsi"/>
          <w:sz w:val="18"/>
          <w:szCs w:val="18"/>
          <w:lang w:val="fr-FR"/>
        </w:rPr>
        <w:t>0-11 : Masque facial de Niveau 3</w:t>
      </w:r>
    </w:p>
    <w:p w:rsidR="00FE26E8" w:rsidRPr="00F95F27" w:rsidRDefault="00FE26E8" w:rsidP="00A44A00">
      <w:pPr>
        <w:jc w:val="both"/>
        <w:rPr>
          <w:rFonts w:eastAsia="Times New Roman" w:cstheme="minorHAnsi"/>
          <w:b/>
          <w:sz w:val="24"/>
          <w:szCs w:val="20"/>
          <w:lang w:val="fr-FR"/>
        </w:rPr>
      </w:pPr>
    </w:p>
    <w:p w:rsidR="00A44A00" w:rsidRPr="00F95F27" w:rsidRDefault="00A44A00" w:rsidP="00A44A00">
      <w:pPr>
        <w:jc w:val="both"/>
        <w:rPr>
          <w:rFonts w:eastAsia="Times New Roman" w:cstheme="minorHAnsi"/>
          <w:b/>
          <w:sz w:val="24"/>
          <w:szCs w:val="20"/>
          <w:lang w:val="fr-FR"/>
        </w:rPr>
      </w:pPr>
      <w:r w:rsidRPr="00F95F27">
        <w:rPr>
          <w:rFonts w:eastAsia="Times New Roman" w:cstheme="minorHAnsi"/>
          <w:b/>
          <w:bCs/>
          <w:sz w:val="24"/>
          <w:szCs w:val="20"/>
          <w:lang w:val="fr-FR"/>
        </w:rPr>
        <w:t>Indication</w:t>
      </w:r>
    </w:p>
    <w:p w:rsidR="00A44A00" w:rsidRPr="00F95F27" w:rsidRDefault="00A44A00" w:rsidP="00A44A00">
      <w:pPr>
        <w:jc w:val="both"/>
        <w:rPr>
          <w:rFonts w:eastAsia="Times New Roman" w:cstheme="minorHAnsi"/>
          <w:sz w:val="18"/>
          <w:szCs w:val="18"/>
          <w:lang w:val="fr-FR"/>
        </w:rPr>
      </w:pPr>
    </w:p>
    <w:p w:rsidR="00A44A00" w:rsidRPr="00F95F27" w:rsidRDefault="00FE26E8" w:rsidP="00FE26E8">
      <w:pPr>
        <w:jc w:val="both"/>
        <w:rPr>
          <w:rFonts w:eastAsia="Times New Roman" w:cstheme="minorHAnsi"/>
          <w:sz w:val="18"/>
          <w:szCs w:val="18"/>
          <w:lang w:val="fr-FR"/>
        </w:rPr>
      </w:pPr>
      <w:r w:rsidRPr="00F95F27">
        <w:rPr>
          <w:rFonts w:eastAsia="Times New Roman" w:cstheme="minorHAnsi"/>
          <w:sz w:val="18"/>
          <w:szCs w:val="18"/>
          <w:lang w:val="fr-FR"/>
        </w:rPr>
        <w:t>Destiné à minimiser la transmission directe d’agents infectieux entre le personnel soignant et les patients.</w:t>
      </w:r>
      <w:r w:rsidR="002E03AD">
        <w:rPr>
          <w:rFonts w:eastAsia="Times New Roman" w:cstheme="minorHAnsi"/>
          <w:sz w:val="18"/>
          <w:szCs w:val="18"/>
          <w:lang w:val="fr-FR"/>
        </w:rPr>
        <w:t xml:space="preserve"> </w:t>
      </w:r>
      <w:r w:rsidRPr="00F95F27">
        <w:rPr>
          <w:rFonts w:eastAsia="Times New Roman" w:cstheme="minorHAnsi"/>
          <w:sz w:val="18"/>
          <w:szCs w:val="18"/>
          <w:lang w:val="fr-FR"/>
        </w:rPr>
        <w:t>Produit à usage unique.</w:t>
      </w:r>
    </w:p>
    <w:p w:rsidR="00A44A00" w:rsidRPr="00F95F27" w:rsidRDefault="00A44A00" w:rsidP="00A44A00">
      <w:pPr>
        <w:jc w:val="both"/>
        <w:rPr>
          <w:rFonts w:eastAsia="Times New Roman" w:cstheme="minorHAnsi"/>
          <w:sz w:val="18"/>
          <w:szCs w:val="18"/>
          <w:lang w:val="fr-FR"/>
        </w:rPr>
      </w:pPr>
      <w:r w:rsidRPr="00F95F27">
        <w:rPr>
          <w:rFonts w:eastAsia="Times New Roman" w:cstheme="minorHAnsi"/>
          <w:sz w:val="18"/>
          <w:szCs w:val="18"/>
          <w:lang w:val="fr-FR"/>
        </w:rPr>
        <w:t xml:space="preserve"> </w:t>
      </w:r>
    </w:p>
    <w:p w:rsidR="00A44A00" w:rsidRPr="00F95F27" w:rsidRDefault="00A44A00" w:rsidP="00A44A00">
      <w:pPr>
        <w:jc w:val="both"/>
        <w:rPr>
          <w:rFonts w:eastAsia="Times New Roman" w:cstheme="minorHAnsi"/>
          <w:b/>
          <w:sz w:val="24"/>
          <w:szCs w:val="20"/>
          <w:lang w:val="fr-FR"/>
        </w:rPr>
      </w:pPr>
      <w:r w:rsidRPr="00F95F27">
        <w:rPr>
          <w:rFonts w:eastAsia="Times New Roman" w:cstheme="minorHAnsi"/>
          <w:b/>
          <w:bCs/>
          <w:sz w:val="24"/>
          <w:szCs w:val="20"/>
          <w:lang w:val="fr-FR"/>
        </w:rPr>
        <w:t>Contre-indications</w:t>
      </w:r>
    </w:p>
    <w:p w:rsidR="00A44A00" w:rsidRPr="00F95F27" w:rsidRDefault="00A44A00" w:rsidP="00A44A00">
      <w:pPr>
        <w:jc w:val="both"/>
        <w:rPr>
          <w:rFonts w:eastAsia="Times New Roman" w:cstheme="minorHAnsi"/>
          <w:sz w:val="18"/>
          <w:szCs w:val="18"/>
          <w:lang w:val="fr-FR"/>
        </w:rPr>
      </w:pPr>
    </w:p>
    <w:p w:rsidR="00A44A00" w:rsidRPr="00F95F27" w:rsidRDefault="00A44A00" w:rsidP="00A44A00">
      <w:pPr>
        <w:jc w:val="both"/>
        <w:rPr>
          <w:rFonts w:eastAsia="Times New Roman" w:cstheme="minorHAnsi"/>
          <w:sz w:val="18"/>
          <w:szCs w:val="18"/>
          <w:lang w:val="fr-FR"/>
        </w:rPr>
      </w:pPr>
      <w:r w:rsidRPr="00F95F27">
        <w:rPr>
          <w:rFonts w:eastAsia="Times New Roman" w:cstheme="minorHAnsi"/>
          <w:sz w:val="18"/>
          <w:szCs w:val="18"/>
          <w:lang w:val="fr-FR"/>
        </w:rPr>
        <w:t>Aucune en particulier.</w:t>
      </w:r>
    </w:p>
    <w:p w:rsidR="00A44A00" w:rsidRPr="00F95F27" w:rsidRDefault="00A44A00" w:rsidP="00A44A00">
      <w:pPr>
        <w:jc w:val="both"/>
        <w:rPr>
          <w:rFonts w:eastAsia="Times New Roman" w:cstheme="minorHAnsi"/>
          <w:sz w:val="18"/>
          <w:szCs w:val="18"/>
          <w:lang w:val="fr-FR"/>
        </w:rPr>
      </w:pPr>
    </w:p>
    <w:p w:rsidR="00A44A00" w:rsidRPr="00F95F27" w:rsidRDefault="00A44A00" w:rsidP="00A44A00">
      <w:pPr>
        <w:jc w:val="both"/>
        <w:rPr>
          <w:rFonts w:eastAsia="Times New Roman" w:cstheme="minorHAnsi"/>
          <w:b/>
          <w:sz w:val="24"/>
          <w:szCs w:val="20"/>
          <w:lang w:val="fr-FR"/>
        </w:rPr>
      </w:pPr>
      <w:r w:rsidRPr="00F95F27">
        <w:rPr>
          <w:rFonts w:eastAsia="Times New Roman" w:cstheme="minorHAnsi"/>
          <w:b/>
          <w:bCs/>
          <w:sz w:val="24"/>
          <w:szCs w:val="20"/>
          <w:lang w:val="fr-FR"/>
        </w:rPr>
        <w:t>Matériaux principaux</w:t>
      </w:r>
    </w:p>
    <w:p w:rsidR="00856FE4" w:rsidRPr="00F95F27" w:rsidRDefault="00856FE4" w:rsidP="00856FE4">
      <w:pPr>
        <w:jc w:val="both"/>
        <w:rPr>
          <w:rFonts w:eastAsia="Times New Roman" w:cstheme="minorHAnsi"/>
          <w:sz w:val="18"/>
          <w:szCs w:val="18"/>
          <w:lang w:val="fr-FR"/>
        </w:rPr>
      </w:pPr>
    </w:p>
    <w:p w:rsidR="00856FE4" w:rsidRPr="00760F95" w:rsidRDefault="00C336AF" w:rsidP="00DC0B4A">
      <w:pPr>
        <w:pStyle w:val="Sansinterligne"/>
        <w:jc w:val="both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N’est pas formulé avec du caoutchouc de</w:t>
      </w:r>
      <w:r w:rsidR="00856FE4" w:rsidRPr="00760F95">
        <w:rPr>
          <w:sz w:val="18"/>
          <w:szCs w:val="18"/>
          <w:lang w:val="fr-FR"/>
        </w:rPr>
        <w:t xml:space="preserve"> latex naturel</w:t>
      </w:r>
      <w:r w:rsidR="00DC0B4A">
        <w:rPr>
          <w:sz w:val="18"/>
          <w:szCs w:val="18"/>
          <w:lang w:val="fr-FR"/>
        </w:rPr>
        <w:t>.</w:t>
      </w:r>
      <w:r w:rsidR="00856FE4" w:rsidRPr="00760F95">
        <w:rPr>
          <w:sz w:val="18"/>
          <w:szCs w:val="18"/>
          <w:lang w:val="fr-FR"/>
        </w:rPr>
        <w:t xml:space="preserve"> </w:t>
      </w:r>
    </w:p>
    <w:p w:rsidR="00856FE4" w:rsidRPr="00760F95" w:rsidRDefault="00C336AF" w:rsidP="00DC0B4A">
      <w:pPr>
        <w:pStyle w:val="Sansinterligne"/>
        <w:jc w:val="both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N’est pas formulé avec du </w:t>
      </w:r>
      <w:r w:rsidR="00856FE4" w:rsidRPr="00760F95">
        <w:rPr>
          <w:sz w:val="18"/>
          <w:szCs w:val="18"/>
          <w:lang w:val="fr-FR"/>
        </w:rPr>
        <w:t>DEHP</w:t>
      </w:r>
      <w:r w:rsidR="00DC0B4A">
        <w:rPr>
          <w:sz w:val="18"/>
          <w:szCs w:val="18"/>
          <w:lang w:val="fr-FR"/>
        </w:rPr>
        <w:t>.</w:t>
      </w:r>
    </w:p>
    <w:p w:rsidR="00DF512B" w:rsidRPr="00760F95" w:rsidRDefault="00DF512B" w:rsidP="00DC0B4A">
      <w:pPr>
        <w:pStyle w:val="Sansinterligne"/>
        <w:jc w:val="both"/>
        <w:rPr>
          <w:sz w:val="18"/>
          <w:szCs w:val="18"/>
          <w:lang w:val="fr-FR"/>
        </w:rPr>
      </w:pPr>
      <w:r w:rsidRPr="00760F95">
        <w:rPr>
          <w:sz w:val="18"/>
          <w:szCs w:val="18"/>
          <w:lang w:val="fr-FR"/>
        </w:rPr>
        <w:t xml:space="preserve">Couche externe : cellulose, </w:t>
      </w:r>
      <w:r w:rsidR="00C336AF">
        <w:rPr>
          <w:sz w:val="18"/>
          <w:szCs w:val="18"/>
          <w:lang w:val="fr-FR"/>
        </w:rPr>
        <w:t>Orange</w:t>
      </w:r>
    </w:p>
    <w:p w:rsidR="00DF512B" w:rsidRPr="00760F95" w:rsidRDefault="004A6577" w:rsidP="00DC0B4A">
      <w:pPr>
        <w:pStyle w:val="Sansinterligne"/>
        <w:jc w:val="both"/>
        <w:rPr>
          <w:sz w:val="18"/>
          <w:szCs w:val="18"/>
          <w:lang w:val="fr-FR"/>
        </w:rPr>
      </w:pPr>
      <w:r w:rsidRPr="00760F95">
        <w:rPr>
          <w:sz w:val="18"/>
          <w:szCs w:val="18"/>
          <w:lang w:val="fr-FR"/>
        </w:rPr>
        <w:t xml:space="preserve">Première couche intermédiaire : </w:t>
      </w:r>
      <w:r w:rsidR="00DC0B4A" w:rsidRPr="00DC0B4A">
        <w:rPr>
          <w:sz w:val="18"/>
          <w:szCs w:val="18"/>
          <w:lang w:val="fr-FR"/>
        </w:rPr>
        <w:t>Filtre haute performance (polypropylène)</w:t>
      </w:r>
    </w:p>
    <w:p w:rsidR="00DF512B" w:rsidRPr="00760F95" w:rsidRDefault="00ED5D9B" w:rsidP="00DC0B4A">
      <w:pPr>
        <w:pStyle w:val="Sansinterligne"/>
        <w:jc w:val="both"/>
        <w:rPr>
          <w:sz w:val="18"/>
          <w:szCs w:val="18"/>
          <w:lang w:val="fr-FR"/>
        </w:rPr>
      </w:pPr>
      <w:r w:rsidRPr="00760F95">
        <w:rPr>
          <w:sz w:val="18"/>
          <w:szCs w:val="18"/>
          <w:lang w:val="fr-FR"/>
        </w:rPr>
        <w:t xml:space="preserve">Seconde couche intermédiaire : </w:t>
      </w:r>
      <w:r w:rsidR="00DC0B4A">
        <w:rPr>
          <w:sz w:val="18"/>
          <w:szCs w:val="18"/>
          <w:lang w:val="fr-FR"/>
        </w:rPr>
        <w:t>Film (polyéthylène)</w:t>
      </w:r>
    </w:p>
    <w:p w:rsidR="00DF512B" w:rsidRPr="00760F95" w:rsidRDefault="00DF512B" w:rsidP="00DC0B4A">
      <w:pPr>
        <w:pStyle w:val="Sansinterligne"/>
        <w:jc w:val="both"/>
        <w:rPr>
          <w:sz w:val="18"/>
          <w:szCs w:val="18"/>
          <w:lang w:val="fr-FR"/>
        </w:rPr>
      </w:pPr>
      <w:r w:rsidRPr="00760F95">
        <w:rPr>
          <w:sz w:val="18"/>
          <w:szCs w:val="18"/>
          <w:lang w:val="fr-FR"/>
        </w:rPr>
        <w:t xml:space="preserve">Couche interne : </w:t>
      </w:r>
      <w:r w:rsidR="00DC0B4A">
        <w:rPr>
          <w:sz w:val="18"/>
          <w:szCs w:val="18"/>
          <w:lang w:val="fr-FR"/>
        </w:rPr>
        <w:t>cellulose</w:t>
      </w:r>
      <w:r w:rsidRPr="00760F95">
        <w:rPr>
          <w:sz w:val="18"/>
          <w:szCs w:val="18"/>
          <w:lang w:val="fr-FR"/>
        </w:rPr>
        <w:t>, blanc</w:t>
      </w:r>
    </w:p>
    <w:p w:rsidR="00DF512B" w:rsidRPr="00760F95" w:rsidRDefault="00DF512B" w:rsidP="00DC0B4A">
      <w:pPr>
        <w:pStyle w:val="Sansinterligne"/>
        <w:jc w:val="both"/>
        <w:rPr>
          <w:sz w:val="18"/>
          <w:szCs w:val="18"/>
          <w:lang w:val="fr-FR"/>
        </w:rPr>
      </w:pPr>
      <w:r w:rsidRPr="00760F95">
        <w:rPr>
          <w:sz w:val="18"/>
          <w:szCs w:val="18"/>
          <w:lang w:val="fr-FR"/>
        </w:rPr>
        <w:t>Barrette nasale :</w:t>
      </w:r>
      <w:r w:rsidR="002E03AD" w:rsidRPr="00760F95">
        <w:rPr>
          <w:sz w:val="18"/>
          <w:szCs w:val="18"/>
          <w:lang w:val="fr-FR"/>
        </w:rPr>
        <w:t xml:space="preserve"> </w:t>
      </w:r>
      <w:r w:rsidR="00DC0B4A">
        <w:rPr>
          <w:sz w:val="18"/>
          <w:szCs w:val="18"/>
          <w:lang w:val="fr-FR"/>
        </w:rPr>
        <w:t>48207-</w:t>
      </w:r>
      <w:r w:rsidRPr="00760F95">
        <w:rPr>
          <w:sz w:val="18"/>
          <w:szCs w:val="18"/>
          <w:lang w:val="fr-FR"/>
        </w:rPr>
        <w:t>Fil d’aluminium</w:t>
      </w:r>
      <w:r w:rsidR="00DC0B4A">
        <w:rPr>
          <w:sz w:val="18"/>
          <w:szCs w:val="18"/>
          <w:lang w:val="fr-FR"/>
        </w:rPr>
        <w:t>; 48208-</w:t>
      </w:r>
      <w:r w:rsidR="00C11231">
        <w:rPr>
          <w:sz w:val="18"/>
          <w:szCs w:val="18"/>
          <w:lang w:val="fr-FR"/>
        </w:rPr>
        <w:t>tresse.</w:t>
      </w:r>
    </w:p>
    <w:p w:rsidR="00DF512B" w:rsidRPr="00760F95" w:rsidRDefault="00DF512B" w:rsidP="00DC0B4A">
      <w:pPr>
        <w:pStyle w:val="Sansinterligne"/>
        <w:jc w:val="both"/>
        <w:rPr>
          <w:sz w:val="18"/>
          <w:szCs w:val="18"/>
          <w:lang w:val="fr-FR"/>
        </w:rPr>
      </w:pPr>
      <w:r w:rsidRPr="00760F95">
        <w:rPr>
          <w:sz w:val="18"/>
          <w:szCs w:val="18"/>
          <w:lang w:val="fr-FR"/>
        </w:rPr>
        <w:t xml:space="preserve">Mousse : </w:t>
      </w:r>
      <w:r w:rsidR="00DC0B4A">
        <w:rPr>
          <w:sz w:val="18"/>
          <w:szCs w:val="18"/>
          <w:lang w:val="fr-FR"/>
        </w:rPr>
        <w:t xml:space="preserve">48207- </w:t>
      </w:r>
      <w:r w:rsidRPr="00760F95">
        <w:rPr>
          <w:sz w:val="18"/>
          <w:szCs w:val="18"/>
          <w:lang w:val="fr-FR"/>
        </w:rPr>
        <w:t>Polyester, bleu</w:t>
      </w:r>
      <w:r w:rsidR="00DC0B4A">
        <w:rPr>
          <w:sz w:val="18"/>
          <w:szCs w:val="18"/>
          <w:lang w:val="fr-FR"/>
        </w:rPr>
        <w:t>e</w:t>
      </w:r>
    </w:p>
    <w:p w:rsidR="00DF512B" w:rsidRPr="00760F95" w:rsidRDefault="00C336AF" w:rsidP="00DC0B4A">
      <w:pPr>
        <w:pStyle w:val="Sansinterligne"/>
        <w:jc w:val="both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Lacets : </w:t>
      </w:r>
      <w:r w:rsidR="00DC0B4A">
        <w:rPr>
          <w:sz w:val="18"/>
          <w:szCs w:val="18"/>
          <w:lang w:val="fr-FR"/>
        </w:rPr>
        <w:t>Non tissé (polypropylène).</w:t>
      </w:r>
    </w:p>
    <w:p w:rsidR="000E0F13" w:rsidRPr="00F95F27" w:rsidRDefault="000E0F13" w:rsidP="000E0F13">
      <w:pPr>
        <w:rPr>
          <w:rFonts w:eastAsia="Times New Roman" w:cstheme="minorHAnsi"/>
          <w:sz w:val="18"/>
          <w:szCs w:val="18"/>
          <w:lang w:val="fr-FR"/>
        </w:rPr>
      </w:pPr>
    </w:p>
    <w:p w:rsidR="008D517D" w:rsidRPr="00F95F27" w:rsidRDefault="008D517D" w:rsidP="008D517D">
      <w:pPr>
        <w:rPr>
          <w:rFonts w:eastAsia="Times New Roman" w:cstheme="minorHAnsi"/>
          <w:b/>
          <w:sz w:val="24"/>
          <w:szCs w:val="20"/>
          <w:lang w:val="fr-FR"/>
        </w:rPr>
      </w:pPr>
      <w:r w:rsidRPr="00F95F27">
        <w:rPr>
          <w:rFonts w:eastAsia="Times New Roman" w:cstheme="minorHAnsi"/>
          <w:b/>
          <w:bCs/>
          <w:sz w:val="24"/>
          <w:szCs w:val="20"/>
          <w:lang w:val="fr-FR"/>
        </w:rPr>
        <w:t>Stérilisation</w:t>
      </w:r>
    </w:p>
    <w:p w:rsidR="008D517D" w:rsidRPr="00F95F27" w:rsidRDefault="008D517D" w:rsidP="008D517D">
      <w:pPr>
        <w:rPr>
          <w:rFonts w:eastAsia="Times New Roman" w:cstheme="minorHAnsi"/>
          <w:sz w:val="18"/>
          <w:szCs w:val="18"/>
          <w:lang w:val="fr-FR"/>
        </w:rPr>
      </w:pPr>
    </w:p>
    <w:p w:rsidR="00B21902" w:rsidRPr="00F95F27" w:rsidRDefault="00B21902" w:rsidP="00B21902">
      <w:pPr>
        <w:rPr>
          <w:rFonts w:cstheme="minorHAnsi"/>
          <w:sz w:val="18"/>
          <w:szCs w:val="20"/>
          <w:lang w:val="fr-FR"/>
        </w:rPr>
      </w:pPr>
      <w:r w:rsidRPr="00F95F27">
        <w:rPr>
          <w:rFonts w:cstheme="minorHAnsi"/>
          <w:sz w:val="18"/>
          <w:szCs w:val="20"/>
          <w:lang w:val="fr-FR"/>
        </w:rPr>
        <w:t>Ce produit n’est pas stérile.</w:t>
      </w:r>
    </w:p>
    <w:p w:rsidR="008D517D" w:rsidRPr="00F95F27" w:rsidRDefault="00B21902" w:rsidP="008D517D">
      <w:pPr>
        <w:rPr>
          <w:sz w:val="18"/>
          <w:lang w:val="fr-FR"/>
        </w:rPr>
      </w:pPr>
      <w:r w:rsidRPr="00F95F27">
        <w:rPr>
          <w:rFonts w:cstheme="minorHAnsi"/>
          <w:sz w:val="18"/>
          <w:szCs w:val="20"/>
          <w:lang w:val="fr-FR"/>
        </w:rPr>
        <w:t>Ce produit ne peut pas être stérilisé.</w:t>
      </w:r>
    </w:p>
    <w:p w:rsidR="0042362E" w:rsidRPr="00F95F27" w:rsidRDefault="0042362E" w:rsidP="008D517D">
      <w:pPr>
        <w:rPr>
          <w:rFonts w:cstheme="minorHAnsi"/>
          <w:b/>
          <w:sz w:val="18"/>
          <w:szCs w:val="18"/>
          <w:lang w:val="fr-FR"/>
        </w:rPr>
      </w:pPr>
    </w:p>
    <w:p w:rsidR="0042362E" w:rsidRPr="00F95F27" w:rsidRDefault="00512829" w:rsidP="008D517D">
      <w:pPr>
        <w:rPr>
          <w:sz w:val="18"/>
          <w:lang w:val="fr-FR"/>
        </w:rPr>
      </w:pPr>
      <w:r>
        <w:rPr>
          <w:rFonts w:cstheme="minorHAnsi"/>
          <w:b/>
          <w:bCs/>
          <w:noProof/>
          <w:sz w:val="20"/>
          <w:szCs w:val="20"/>
        </w:rPr>
        <mc:AlternateContent>
          <mc:Choice Requires="wpc">
            <w:drawing>
              <wp:inline distT="0" distB="0" distL="0" distR="0" wp14:anchorId="6787E2FF" wp14:editId="6787E300">
                <wp:extent cx="3141023" cy="1259840"/>
                <wp:effectExtent l="0" t="0" r="0" b="0"/>
                <wp:docPr id="4" name="Canv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899" y="0"/>
                            <a:ext cx="126668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B847741" id="Canvas 7" o:spid="_x0000_s1026" editas="canvas" style="width:247.3pt;height:99.2pt;mso-position-horizontal-relative:char;mso-position-vertical-relative:line" coordsize="31407,125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407;height:12598;visibility:visible;mso-wrap-style:square">
                  <v:fill o:detectmouseclick="t"/>
                  <v:path o:connecttype="none"/>
                </v:shape>
                <v:shape id="Picture 6" o:spid="_x0000_s1028" type="#_x0000_t75" style="position:absolute;left:8668;width:12667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  <w:r w:rsidR="002E03AD">
        <w:rPr>
          <w:rFonts w:cstheme="minorHAnsi"/>
          <w:b/>
          <w:bCs/>
          <w:sz w:val="20"/>
          <w:szCs w:val="20"/>
          <w:lang w:val="fr-FR"/>
        </w:rPr>
        <w:t xml:space="preserve"> </w:t>
      </w:r>
    </w:p>
    <w:p w:rsidR="00C33980" w:rsidRPr="00F95F27" w:rsidRDefault="00C33980" w:rsidP="00B91B35">
      <w:pPr>
        <w:rPr>
          <w:rFonts w:eastAsia="Times New Roman" w:cstheme="minorHAnsi"/>
          <w:b/>
          <w:sz w:val="24"/>
          <w:szCs w:val="20"/>
          <w:lang w:val="fr-FR"/>
        </w:rPr>
      </w:pPr>
    </w:p>
    <w:p w:rsidR="00B91B35" w:rsidRPr="00F95F27" w:rsidRDefault="00B91B35" w:rsidP="00B91B35">
      <w:pPr>
        <w:rPr>
          <w:rFonts w:eastAsia="Times New Roman" w:cstheme="minorHAnsi"/>
          <w:b/>
          <w:sz w:val="24"/>
          <w:szCs w:val="20"/>
          <w:lang w:val="fr-FR"/>
        </w:rPr>
      </w:pPr>
      <w:r w:rsidRPr="00F95F27">
        <w:rPr>
          <w:rFonts w:eastAsia="Times New Roman" w:cstheme="minorHAnsi"/>
          <w:b/>
          <w:bCs/>
          <w:sz w:val="24"/>
          <w:szCs w:val="20"/>
          <w:lang w:val="fr-FR"/>
        </w:rPr>
        <w:t>Conditionnement</w:t>
      </w:r>
    </w:p>
    <w:p w:rsidR="00B91B35" w:rsidRPr="00F95F27" w:rsidRDefault="00B91B35" w:rsidP="00B91B35">
      <w:pPr>
        <w:rPr>
          <w:rFonts w:eastAsia="Times New Roman" w:cstheme="minorHAnsi"/>
          <w:sz w:val="18"/>
          <w:szCs w:val="18"/>
          <w:lang w:val="fr-FR"/>
        </w:rPr>
      </w:pPr>
    </w:p>
    <w:p w:rsidR="00DF512B" w:rsidRPr="00F95F27" w:rsidRDefault="00C11231" w:rsidP="00C336AF">
      <w:pPr>
        <w:jc w:val="both"/>
        <w:rPr>
          <w:sz w:val="18"/>
          <w:lang w:val="fr-FR"/>
        </w:rPr>
      </w:pPr>
      <w:r>
        <w:rPr>
          <w:sz w:val="18"/>
          <w:lang w:val="fr-FR"/>
        </w:rPr>
        <w:t>Emballage de transport de 3</w:t>
      </w:r>
      <w:r w:rsidR="00DF512B" w:rsidRPr="00F95F27">
        <w:rPr>
          <w:sz w:val="18"/>
          <w:lang w:val="fr-FR"/>
        </w:rPr>
        <w:t xml:space="preserve">00 unités. </w:t>
      </w:r>
    </w:p>
    <w:p w:rsidR="00DF512B" w:rsidRPr="00F95F27" w:rsidRDefault="00C11231" w:rsidP="00C336AF">
      <w:pPr>
        <w:jc w:val="both"/>
        <w:rPr>
          <w:sz w:val="18"/>
          <w:lang w:val="fr-FR"/>
        </w:rPr>
      </w:pPr>
      <w:r>
        <w:rPr>
          <w:sz w:val="18"/>
          <w:lang w:val="fr-FR"/>
        </w:rPr>
        <w:t>50</w:t>
      </w:r>
      <w:r w:rsidR="00DF512B" w:rsidRPr="00F95F27">
        <w:rPr>
          <w:sz w:val="18"/>
          <w:lang w:val="fr-FR"/>
        </w:rPr>
        <w:t xml:space="preserve"> unités sont placées d</w:t>
      </w:r>
      <w:r>
        <w:rPr>
          <w:sz w:val="18"/>
          <w:lang w:val="fr-FR"/>
        </w:rPr>
        <w:t>ans une boîte distributrice et 6</w:t>
      </w:r>
      <w:r w:rsidR="00DF512B" w:rsidRPr="00F95F27">
        <w:rPr>
          <w:sz w:val="18"/>
          <w:lang w:val="fr-FR"/>
        </w:rPr>
        <w:t xml:space="preserve"> boîtes distributrices sont placées dans un emballage de transport. </w:t>
      </w:r>
    </w:p>
    <w:p w:rsidR="00B91B35" w:rsidRPr="00F95F27" w:rsidRDefault="002D5AE1" w:rsidP="00C336AF">
      <w:pPr>
        <w:jc w:val="both"/>
        <w:rPr>
          <w:sz w:val="18"/>
          <w:lang w:val="fr-FR"/>
        </w:rPr>
      </w:pPr>
      <w:r w:rsidRPr="00F95F27">
        <w:rPr>
          <w:sz w:val="18"/>
          <w:lang w:val="fr-FR"/>
        </w:rPr>
        <w:t>Codage par code à barres : Symbologie GS1-128, linéaire, sur l’emballage de transport et les boîtes distributrices.</w:t>
      </w:r>
    </w:p>
    <w:p w:rsidR="00B91B35" w:rsidRPr="00F95F27" w:rsidRDefault="00B91B35" w:rsidP="008D517D">
      <w:pPr>
        <w:rPr>
          <w:sz w:val="18"/>
          <w:lang w:val="fr-FR"/>
        </w:rPr>
      </w:pPr>
    </w:p>
    <w:p w:rsidR="00A44A00" w:rsidRPr="00F95F27" w:rsidRDefault="00A44A00" w:rsidP="00A44A00">
      <w:pPr>
        <w:jc w:val="both"/>
        <w:rPr>
          <w:rFonts w:eastAsia="Times New Roman" w:cstheme="minorHAnsi"/>
          <w:b/>
          <w:sz w:val="24"/>
          <w:szCs w:val="20"/>
          <w:lang w:val="fr-FR"/>
        </w:rPr>
      </w:pPr>
      <w:r w:rsidRPr="00F95F27">
        <w:rPr>
          <w:rFonts w:eastAsia="Times New Roman" w:cstheme="minorHAnsi"/>
          <w:b/>
          <w:bCs/>
          <w:sz w:val="24"/>
          <w:szCs w:val="20"/>
          <w:lang w:val="fr-FR"/>
        </w:rPr>
        <w:t>Fabrication</w:t>
      </w:r>
    </w:p>
    <w:p w:rsidR="00A44A00" w:rsidRPr="00F95F27" w:rsidRDefault="00A44A00" w:rsidP="00A44A00">
      <w:pPr>
        <w:jc w:val="both"/>
        <w:rPr>
          <w:rFonts w:eastAsia="Times New Roman" w:cstheme="minorHAnsi"/>
          <w:sz w:val="18"/>
          <w:szCs w:val="18"/>
          <w:lang w:val="fr-FR"/>
        </w:rPr>
      </w:pPr>
    </w:p>
    <w:p w:rsidR="00B21902" w:rsidRPr="00760F95" w:rsidRDefault="00B21902" w:rsidP="00C336AF">
      <w:pPr>
        <w:pStyle w:val="Sansinterligne"/>
        <w:jc w:val="both"/>
        <w:rPr>
          <w:sz w:val="18"/>
          <w:szCs w:val="18"/>
          <w:lang w:val="fr-FR"/>
        </w:rPr>
      </w:pPr>
      <w:r w:rsidRPr="00760F95">
        <w:rPr>
          <w:sz w:val="18"/>
          <w:szCs w:val="18"/>
          <w:lang w:val="fr-FR"/>
        </w:rPr>
        <w:t>Produit fabriqué au Mexique à partir de matériaux provenant des États-Unis.</w:t>
      </w:r>
    </w:p>
    <w:p w:rsidR="00B21902" w:rsidRPr="00760F95" w:rsidRDefault="00B21902" w:rsidP="00C336AF">
      <w:pPr>
        <w:pStyle w:val="Sansinterligne"/>
        <w:jc w:val="both"/>
        <w:rPr>
          <w:sz w:val="18"/>
          <w:szCs w:val="18"/>
          <w:lang w:val="fr-FR"/>
        </w:rPr>
      </w:pPr>
      <w:r w:rsidRPr="00760F95">
        <w:rPr>
          <w:sz w:val="18"/>
          <w:szCs w:val="18"/>
          <w:lang w:val="fr-FR"/>
        </w:rPr>
        <w:t>Le site de fabrication dispose d’un système de qualité certifié ISO</w:t>
      </w:r>
      <w:r w:rsidR="00224222" w:rsidRPr="00760F95">
        <w:rPr>
          <w:sz w:val="18"/>
          <w:szCs w:val="18"/>
          <w:lang w:val="fr-FR"/>
        </w:rPr>
        <w:t> </w:t>
      </w:r>
      <w:r w:rsidRPr="00760F95">
        <w:rPr>
          <w:sz w:val="18"/>
          <w:szCs w:val="18"/>
          <w:lang w:val="fr-FR"/>
        </w:rPr>
        <w:t>13485.</w:t>
      </w:r>
    </w:p>
    <w:p w:rsidR="008D517D" w:rsidRPr="00F95F27" w:rsidRDefault="008D517D" w:rsidP="008D517D">
      <w:pPr>
        <w:jc w:val="both"/>
        <w:rPr>
          <w:rFonts w:eastAsia="Times New Roman" w:cstheme="minorHAnsi"/>
          <w:sz w:val="18"/>
          <w:szCs w:val="18"/>
          <w:lang w:val="fr-FR"/>
        </w:rPr>
      </w:pPr>
    </w:p>
    <w:p w:rsidR="00A44A00" w:rsidRPr="00F95F27" w:rsidRDefault="00A44A00" w:rsidP="00A44A00">
      <w:pPr>
        <w:jc w:val="both"/>
        <w:rPr>
          <w:rFonts w:eastAsia="Times New Roman" w:cstheme="minorHAnsi"/>
          <w:b/>
          <w:sz w:val="24"/>
          <w:szCs w:val="20"/>
          <w:lang w:val="fr-FR"/>
        </w:rPr>
      </w:pPr>
      <w:r w:rsidRPr="00F95F27">
        <w:rPr>
          <w:rFonts w:eastAsia="Times New Roman" w:cstheme="minorHAnsi"/>
          <w:b/>
          <w:bCs/>
          <w:sz w:val="24"/>
          <w:szCs w:val="20"/>
          <w:lang w:val="fr-FR"/>
        </w:rPr>
        <w:t>Informations réglementaires</w:t>
      </w:r>
    </w:p>
    <w:p w:rsidR="00A44A00" w:rsidRPr="00F95F27" w:rsidRDefault="00A44A00" w:rsidP="00A44A00">
      <w:pPr>
        <w:jc w:val="both"/>
        <w:rPr>
          <w:rFonts w:eastAsia="Times New Roman" w:cstheme="minorHAnsi"/>
          <w:sz w:val="18"/>
          <w:szCs w:val="20"/>
          <w:lang w:val="fr-FR"/>
        </w:rPr>
      </w:pPr>
    </w:p>
    <w:p w:rsidR="00B21902" w:rsidRPr="000C2CE0" w:rsidRDefault="00B21902" w:rsidP="00C336AF">
      <w:pPr>
        <w:pStyle w:val="Sansinterligne"/>
        <w:jc w:val="both"/>
        <w:rPr>
          <w:sz w:val="18"/>
          <w:szCs w:val="18"/>
          <w:lang w:val="fr-FR"/>
        </w:rPr>
      </w:pPr>
      <w:r w:rsidRPr="000C2CE0">
        <w:rPr>
          <w:sz w:val="18"/>
          <w:szCs w:val="18"/>
          <w:lang w:val="fr-FR"/>
        </w:rPr>
        <w:t xml:space="preserve">Produit marqué CE en conformité avec la Directive 93/42/CEE relative aux dispositifs médicaux. </w:t>
      </w:r>
    </w:p>
    <w:p w:rsidR="00B21902" w:rsidRPr="000C2CE0" w:rsidRDefault="00B21902" w:rsidP="00C336AF">
      <w:pPr>
        <w:pStyle w:val="Sansinterligne"/>
        <w:jc w:val="both"/>
        <w:rPr>
          <w:sz w:val="18"/>
          <w:szCs w:val="18"/>
          <w:lang w:val="fr-FR"/>
        </w:rPr>
      </w:pPr>
      <w:r w:rsidRPr="000C2CE0">
        <w:rPr>
          <w:sz w:val="18"/>
          <w:szCs w:val="18"/>
          <w:lang w:val="fr-FR"/>
        </w:rPr>
        <w:t>Classe de dispositif : I.</w:t>
      </w:r>
    </w:p>
    <w:p w:rsidR="00A61BE0" w:rsidRPr="000C2CE0" w:rsidRDefault="00A61BE0" w:rsidP="00C336AF">
      <w:pPr>
        <w:pStyle w:val="Sansinterligne"/>
        <w:jc w:val="both"/>
        <w:rPr>
          <w:sz w:val="18"/>
          <w:szCs w:val="18"/>
          <w:lang w:val="fr-FR"/>
        </w:rPr>
      </w:pPr>
      <w:r w:rsidRPr="000C2CE0">
        <w:rPr>
          <w:sz w:val="18"/>
          <w:szCs w:val="18"/>
          <w:lang w:val="fr-FR"/>
        </w:rPr>
        <w:t>Produit conforme aux normes EN</w:t>
      </w:r>
      <w:r w:rsidR="00AC44E7" w:rsidRPr="000C2CE0">
        <w:rPr>
          <w:sz w:val="18"/>
          <w:szCs w:val="18"/>
          <w:lang w:val="fr-FR"/>
        </w:rPr>
        <w:t> </w:t>
      </w:r>
      <w:r w:rsidRPr="000C2CE0">
        <w:rPr>
          <w:sz w:val="18"/>
          <w:szCs w:val="18"/>
          <w:lang w:val="fr-FR"/>
        </w:rPr>
        <w:t>14683 et ASTM F2100-11.</w:t>
      </w:r>
    </w:p>
    <w:p w:rsidR="008D517D" w:rsidRPr="00F95F27" w:rsidRDefault="00A61BE0" w:rsidP="00A44A00">
      <w:pPr>
        <w:jc w:val="both"/>
        <w:rPr>
          <w:rFonts w:eastAsia="Times New Roman" w:cstheme="minorHAnsi"/>
          <w:sz w:val="18"/>
          <w:szCs w:val="20"/>
          <w:lang w:val="fr-FR"/>
        </w:rPr>
      </w:pPr>
      <w:r w:rsidRPr="00F95F27">
        <w:rPr>
          <w:rFonts w:eastAsia="Times New Roman" w:cstheme="minorHAnsi"/>
          <w:sz w:val="18"/>
          <w:szCs w:val="20"/>
          <w:lang w:val="fr-FR"/>
        </w:rPr>
        <w:t xml:space="preserve"> </w:t>
      </w:r>
    </w:p>
    <w:p w:rsidR="00A44A00" w:rsidRPr="00F95F27" w:rsidRDefault="00A44A00" w:rsidP="00A44A00">
      <w:pPr>
        <w:jc w:val="both"/>
        <w:rPr>
          <w:rFonts w:eastAsia="Times New Roman" w:cstheme="minorHAnsi"/>
          <w:b/>
          <w:sz w:val="24"/>
          <w:szCs w:val="20"/>
          <w:lang w:val="fr-FR"/>
        </w:rPr>
      </w:pPr>
      <w:r w:rsidRPr="00F95F27">
        <w:rPr>
          <w:rFonts w:eastAsia="Times New Roman" w:cstheme="minorHAnsi"/>
          <w:b/>
          <w:bCs/>
          <w:sz w:val="24"/>
          <w:szCs w:val="20"/>
          <w:lang w:val="fr-FR"/>
        </w:rPr>
        <w:t>Stockage</w:t>
      </w:r>
    </w:p>
    <w:p w:rsidR="00A44A00" w:rsidRPr="00F95F27" w:rsidRDefault="00A44A00" w:rsidP="00A44A00">
      <w:pPr>
        <w:jc w:val="both"/>
        <w:rPr>
          <w:rFonts w:eastAsia="Times New Roman" w:cstheme="minorHAnsi"/>
          <w:sz w:val="18"/>
          <w:szCs w:val="20"/>
          <w:lang w:val="fr-FR"/>
        </w:rPr>
      </w:pPr>
    </w:p>
    <w:p w:rsidR="008D517D" w:rsidRPr="000C2CE0" w:rsidRDefault="008D517D" w:rsidP="00C336AF">
      <w:pPr>
        <w:pStyle w:val="Sansinterligne"/>
        <w:jc w:val="both"/>
        <w:rPr>
          <w:sz w:val="18"/>
          <w:szCs w:val="18"/>
          <w:lang w:val="fr-FR"/>
        </w:rPr>
      </w:pPr>
      <w:r w:rsidRPr="000C2CE0">
        <w:rPr>
          <w:sz w:val="18"/>
          <w:szCs w:val="18"/>
          <w:lang w:val="fr-FR"/>
        </w:rPr>
        <w:t>Entreposer dans un endroit sec et frais, à l’écart des sources intenses de chaleur.</w:t>
      </w:r>
    </w:p>
    <w:p w:rsidR="00A44A00" w:rsidRPr="000C2CE0" w:rsidRDefault="008D517D" w:rsidP="00C336AF">
      <w:pPr>
        <w:pStyle w:val="Sansinterligne"/>
        <w:jc w:val="both"/>
        <w:rPr>
          <w:sz w:val="18"/>
          <w:szCs w:val="18"/>
          <w:lang w:val="fr-FR"/>
        </w:rPr>
      </w:pPr>
      <w:r w:rsidRPr="000C2CE0">
        <w:rPr>
          <w:sz w:val="18"/>
          <w:szCs w:val="18"/>
          <w:lang w:val="fr-FR"/>
        </w:rPr>
        <w:t>Conserver les masques dans leur boîte distributrice, autant qu’il est pratiquement possible.</w:t>
      </w:r>
      <w:r w:rsidR="002E03AD" w:rsidRPr="000C2CE0">
        <w:rPr>
          <w:sz w:val="18"/>
          <w:szCs w:val="18"/>
          <w:lang w:val="fr-FR"/>
        </w:rPr>
        <w:t xml:space="preserve"> </w:t>
      </w:r>
      <w:r w:rsidRPr="000C2CE0">
        <w:rPr>
          <w:sz w:val="18"/>
          <w:szCs w:val="18"/>
          <w:lang w:val="fr-FR"/>
        </w:rPr>
        <w:t>Conserver les boîtes distributrices dans leur emballage de transport, autant qu’il est pratiquement possible.</w:t>
      </w:r>
    </w:p>
    <w:p w:rsidR="008D517D" w:rsidRPr="00F95F27" w:rsidRDefault="008D517D" w:rsidP="008D517D">
      <w:pPr>
        <w:jc w:val="both"/>
        <w:rPr>
          <w:rFonts w:eastAsia="Times New Roman" w:cstheme="minorHAnsi"/>
          <w:sz w:val="18"/>
          <w:szCs w:val="20"/>
          <w:lang w:val="fr-FR"/>
        </w:rPr>
      </w:pPr>
    </w:p>
    <w:p w:rsidR="00A44A00" w:rsidRPr="00F95F27" w:rsidRDefault="00A44A00" w:rsidP="00A44A00">
      <w:pPr>
        <w:jc w:val="both"/>
        <w:rPr>
          <w:rFonts w:eastAsia="Times New Roman" w:cstheme="minorHAnsi"/>
          <w:b/>
          <w:sz w:val="24"/>
          <w:szCs w:val="20"/>
          <w:lang w:val="fr-FR"/>
        </w:rPr>
      </w:pPr>
      <w:r w:rsidRPr="00F95F27">
        <w:rPr>
          <w:rFonts w:eastAsia="Times New Roman" w:cstheme="minorHAnsi"/>
          <w:b/>
          <w:bCs/>
          <w:sz w:val="24"/>
          <w:szCs w:val="20"/>
          <w:lang w:val="fr-FR"/>
        </w:rPr>
        <w:t>Durée de conservation</w:t>
      </w:r>
    </w:p>
    <w:p w:rsidR="00A44A00" w:rsidRPr="00F95F27" w:rsidRDefault="00A44A00" w:rsidP="00A44A00">
      <w:pPr>
        <w:jc w:val="both"/>
        <w:rPr>
          <w:rFonts w:eastAsia="Times New Roman" w:cstheme="minorHAnsi"/>
          <w:sz w:val="18"/>
          <w:szCs w:val="20"/>
          <w:lang w:val="fr-FR"/>
        </w:rPr>
      </w:pPr>
    </w:p>
    <w:p w:rsidR="00A44A00" w:rsidRPr="00F95F27" w:rsidRDefault="00B21902" w:rsidP="00A44A00">
      <w:pPr>
        <w:rPr>
          <w:sz w:val="18"/>
          <w:lang w:val="fr-FR"/>
        </w:rPr>
      </w:pPr>
      <w:r w:rsidRPr="00F95F27">
        <w:rPr>
          <w:rFonts w:eastAsia="Times New Roman" w:cstheme="minorHAnsi"/>
          <w:sz w:val="18"/>
          <w:szCs w:val="20"/>
          <w:lang w:val="fr-FR"/>
        </w:rPr>
        <w:t>5 ans, à compter de la date de fabrication.</w:t>
      </w:r>
    </w:p>
    <w:sectPr w:rsidR="00A44A00" w:rsidRPr="00F95F27" w:rsidSect="00A44A00">
      <w:headerReference w:type="default" r:id="rId11"/>
      <w:footerReference w:type="default" r:id="rId12"/>
      <w:type w:val="continuous"/>
      <w:pgSz w:w="11907" w:h="16839" w:code="9"/>
      <w:pgMar w:top="720" w:right="720" w:bottom="720" w:left="72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2AE" w:rsidRDefault="005C12AE" w:rsidP="00A44A00">
      <w:r>
        <w:separator/>
      </w:r>
    </w:p>
  </w:endnote>
  <w:endnote w:type="continuationSeparator" w:id="0">
    <w:p w:rsidR="005C12AE" w:rsidRDefault="005C12AE" w:rsidP="00A4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8"/>
    </w:tblGrid>
    <w:tr w:rsidR="00F9554F" w:rsidRPr="00C336AF" w:rsidTr="005B7EC8">
      <w:tc>
        <w:tcPr>
          <w:tcW w:w="5341" w:type="dxa"/>
        </w:tcPr>
        <w:p w:rsidR="00122BE7" w:rsidRPr="00C336AF" w:rsidRDefault="00122BE7" w:rsidP="00C336AF">
          <w:pPr>
            <w:tabs>
              <w:tab w:val="left" w:pos="7812"/>
            </w:tabs>
            <w:autoSpaceDE w:val="0"/>
            <w:autoSpaceDN w:val="0"/>
            <w:adjustRightInd w:val="0"/>
            <w:ind w:left="-108"/>
            <w:jc w:val="both"/>
            <w:rPr>
              <w:rFonts w:ascii="Calibri" w:eastAsia="Times New Roman" w:hAnsi="Calibri" w:cstheme="minorHAnsi"/>
              <w:i/>
              <w:color w:val="000000"/>
              <w:sz w:val="14"/>
              <w:szCs w:val="16"/>
              <w:lang w:val="fr-FR"/>
            </w:rPr>
          </w:pPr>
          <w:r w:rsidRPr="00C336AF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fr-FR"/>
            </w:rPr>
            <w:t>*Marque déposée ou marque commerciale d’Halyard Health Inc</w:t>
          </w:r>
          <w:r w:rsidRPr="00C336AF">
            <w:rPr>
              <w:rFonts w:ascii="Calibri" w:eastAsia="Times New Roman" w:hAnsi="Calibri" w:cstheme="minorHAnsi"/>
              <w:color w:val="000000"/>
              <w:sz w:val="14"/>
              <w:szCs w:val="16"/>
              <w:lang w:val="fr-FR"/>
            </w:rPr>
            <w:t>.</w:t>
          </w:r>
        </w:p>
        <w:p w:rsidR="00122BE7" w:rsidRPr="00C336AF" w:rsidRDefault="00C336AF" w:rsidP="00C336AF">
          <w:pPr>
            <w:tabs>
              <w:tab w:val="left" w:pos="7812"/>
            </w:tabs>
            <w:autoSpaceDE w:val="0"/>
            <w:autoSpaceDN w:val="0"/>
            <w:adjustRightInd w:val="0"/>
            <w:ind w:left="-108"/>
            <w:jc w:val="both"/>
            <w:rPr>
              <w:rFonts w:ascii="Calibri" w:eastAsia="Times New Roman" w:hAnsi="Calibri" w:cstheme="minorHAnsi"/>
              <w:i/>
              <w:color w:val="000000"/>
              <w:sz w:val="14"/>
              <w:szCs w:val="16"/>
              <w:lang w:val="fr-FR"/>
            </w:rPr>
          </w:pPr>
          <w:r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fr-FR"/>
            </w:rPr>
            <w:t xml:space="preserve">©2016 Halyard </w:t>
          </w:r>
          <w:proofErr w:type="spellStart"/>
          <w:r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fr-FR"/>
            </w:rPr>
            <w:t>Belgium</w:t>
          </w:r>
          <w:proofErr w:type="spellEnd"/>
          <w:r w:rsidR="00122BE7" w:rsidRPr="00C336AF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fr-FR"/>
            </w:rPr>
            <w:t xml:space="preserve"> BVBA.  Tous droits réservés.  </w:t>
          </w:r>
        </w:p>
        <w:p w:rsidR="00122BE7" w:rsidRPr="00C336AF" w:rsidRDefault="00C336AF" w:rsidP="00C336AF">
          <w:pPr>
            <w:tabs>
              <w:tab w:val="left" w:pos="7812"/>
            </w:tabs>
            <w:autoSpaceDE w:val="0"/>
            <w:autoSpaceDN w:val="0"/>
            <w:adjustRightInd w:val="0"/>
            <w:ind w:left="-108"/>
            <w:jc w:val="both"/>
            <w:rPr>
              <w:rFonts w:ascii="Calibri" w:eastAsia="Times New Roman" w:hAnsi="Calibri" w:cstheme="minorHAnsi"/>
              <w:b/>
              <w:i/>
              <w:color w:val="000000"/>
              <w:sz w:val="14"/>
              <w:szCs w:val="16"/>
              <w:lang w:val="fr-FR"/>
            </w:rPr>
          </w:pPr>
          <w:r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fr-FR"/>
            </w:rPr>
            <w:t>Créé le 26-JUL-2016, version 0</w:t>
          </w:r>
          <w:r w:rsidR="00122BE7" w:rsidRPr="00C336AF">
            <w:rPr>
              <w:rFonts w:ascii="Calibri" w:eastAsia="Times New Roman" w:hAnsi="Calibri" w:cstheme="minorHAnsi"/>
              <w:b/>
              <w:bCs/>
              <w:i/>
              <w:iCs/>
              <w:color w:val="000000"/>
              <w:sz w:val="14"/>
              <w:szCs w:val="16"/>
              <w:lang w:val="fr-FR"/>
            </w:rPr>
            <w:t xml:space="preserve"> </w:t>
          </w:r>
        </w:p>
        <w:p w:rsidR="00F9554F" w:rsidRPr="00C336AF" w:rsidRDefault="00122BE7" w:rsidP="00C336AF">
          <w:pPr>
            <w:tabs>
              <w:tab w:val="left" w:pos="7812"/>
            </w:tabs>
            <w:autoSpaceDE w:val="0"/>
            <w:autoSpaceDN w:val="0"/>
            <w:adjustRightInd w:val="0"/>
            <w:ind w:left="-108"/>
            <w:jc w:val="both"/>
            <w:rPr>
              <w:rFonts w:ascii="Calibri" w:eastAsia="Times New Roman" w:hAnsi="Calibri" w:cstheme="minorHAnsi"/>
              <w:i/>
              <w:color w:val="000000"/>
              <w:sz w:val="16"/>
              <w:szCs w:val="16"/>
              <w:lang w:val="fr-FR"/>
            </w:rPr>
          </w:pPr>
          <w:r w:rsidRPr="00C336AF">
            <w:rPr>
              <w:rFonts w:ascii="Calibri" w:eastAsia="Times New Roman" w:hAnsi="Calibri" w:cstheme="minorHAnsi"/>
              <w:b/>
              <w:bCs/>
              <w:i/>
              <w:iCs/>
              <w:color w:val="000000"/>
              <w:sz w:val="14"/>
              <w:szCs w:val="16"/>
              <w:lang w:val="fr-FR"/>
            </w:rPr>
            <w:t xml:space="preserve">Page 1 sur </w:t>
          </w:r>
          <w:r w:rsidR="00B33173">
            <w:rPr>
              <w:rFonts w:ascii="Calibri" w:eastAsia="Times New Roman" w:hAnsi="Calibri" w:cstheme="minorHAnsi"/>
              <w:b/>
              <w:bCs/>
              <w:i/>
              <w:iCs/>
              <w:color w:val="000000"/>
              <w:sz w:val="14"/>
              <w:szCs w:val="16"/>
            </w:rPr>
            <w:fldChar w:fldCharType="begin"/>
          </w:r>
          <w:r w:rsidRPr="00C336AF">
            <w:rPr>
              <w:rFonts w:ascii="Calibri" w:eastAsia="Times New Roman" w:hAnsi="Calibri" w:cstheme="minorHAnsi"/>
              <w:b/>
              <w:bCs/>
              <w:i/>
              <w:iCs/>
              <w:color w:val="000000"/>
              <w:sz w:val="14"/>
              <w:szCs w:val="16"/>
              <w:lang w:val="fr-FR"/>
            </w:rPr>
            <w:instrText xml:space="preserve"> PAGE   \* MERGEFORMAT </w:instrText>
          </w:r>
          <w:r w:rsidR="00B33173">
            <w:rPr>
              <w:rFonts w:ascii="Calibri" w:eastAsia="Times New Roman" w:hAnsi="Calibri" w:cstheme="minorHAnsi"/>
              <w:b/>
              <w:bCs/>
              <w:i/>
              <w:iCs/>
              <w:color w:val="000000"/>
              <w:sz w:val="14"/>
              <w:szCs w:val="16"/>
            </w:rPr>
            <w:fldChar w:fldCharType="separate"/>
          </w:r>
          <w:r w:rsidR="00D85BBC">
            <w:rPr>
              <w:rFonts w:ascii="Calibri" w:eastAsia="Times New Roman" w:hAnsi="Calibri" w:cstheme="minorHAnsi"/>
              <w:b/>
              <w:bCs/>
              <w:i/>
              <w:iCs/>
              <w:noProof/>
              <w:color w:val="000000"/>
              <w:sz w:val="14"/>
              <w:szCs w:val="16"/>
              <w:lang w:val="fr-FR"/>
            </w:rPr>
            <w:t>1</w:t>
          </w:r>
          <w:r w:rsidR="00B33173">
            <w:rPr>
              <w:rFonts w:ascii="Calibri" w:eastAsia="Times New Roman" w:hAnsi="Calibri" w:cstheme="minorHAnsi"/>
              <w:noProof/>
              <w:color w:val="000000"/>
              <w:sz w:val="14"/>
              <w:szCs w:val="16"/>
            </w:rPr>
            <w:fldChar w:fldCharType="end"/>
          </w:r>
        </w:p>
      </w:tc>
      <w:tc>
        <w:tcPr>
          <w:tcW w:w="5342" w:type="dxa"/>
        </w:tcPr>
        <w:p w:rsidR="00F9554F" w:rsidRPr="00C336AF" w:rsidRDefault="00F9554F" w:rsidP="00F9554F">
          <w:pPr>
            <w:autoSpaceDE w:val="0"/>
            <w:autoSpaceDN w:val="0"/>
            <w:adjustRightInd w:val="0"/>
            <w:jc w:val="both"/>
            <w:rPr>
              <w:rFonts w:eastAsia="Times New Roman" w:cstheme="minorHAnsi"/>
              <w:i/>
              <w:color w:val="000000"/>
              <w:sz w:val="16"/>
              <w:szCs w:val="16"/>
              <w:lang w:val="fr-FR"/>
            </w:rPr>
          </w:pPr>
          <w:r w:rsidRPr="00C336AF">
            <w:rPr>
              <w:rFonts w:cstheme="minorHAnsi"/>
              <w:i/>
              <w:iCs/>
              <w:color w:val="000000"/>
              <w:sz w:val="14"/>
              <w:szCs w:val="16"/>
              <w:lang w:val="fr-FR"/>
            </w:rPr>
            <w:t>Les dimensions et les propriétés susmentionnées peuvent varier dans les limites des spécifications préétablies.</w:t>
          </w:r>
          <w:r w:rsidRPr="00C336AF">
            <w:rPr>
              <w:rFonts w:cstheme="minorHAnsi"/>
              <w:color w:val="000000"/>
              <w:sz w:val="14"/>
              <w:szCs w:val="16"/>
              <w:lang w:val="fr-FR"/>
            </w:rPr>
            <w:t xml:space="preserve"> </w:t>
          </w:r>
          <w:r w:rsidRPr="00C336AF">
            <w:rPr>
              <w:rFonts w:cstheme="minorHAnsi"/>
              <w:i/>
              <w:iCs/>
              <w:color w:val="000000"/>
              <w:sz w:val="14"/>
              <w:szCs w:val="16"/>
              <w:lang w:val="fr-FR"/>
            </w:rPr>
            <w:t xml:space="preserve"> </w:t>
          </w:r>
          <w:r w:rsidRPr="00C336AF">
            <w:rPr>
              <w:rFonts w:cstheme="minorHAnsi"/>
              <w:i/>
              <w:iCs/>
              <w:sz w:val="14"/>
              <w:szCs w:val="16"/>
              <w:lang w:val="fr-FR"/>
            </w:rPr>
            <w:t>Ce document a été rédigé à partir des informations les plus récentes.</w:t>
          </w:r>
          <w:r w:rsidRPr="00C336AF">
            <w:rPr>
              <w:rFonts w:cstheme="minorHAnsi"/>
              <w:sz w:val="14"/>
              <w:szCs w:val="16"/>
              <w:lang w:val="fr-FR"/>
            </w:rPr>
            <w:t xml:space="preserve">  </w:t>
          </w:r>
          <w:r w:rsidRPr="00C336AF">
            <w:rPr>
              <w:rFonts w:cstheme="minorHAnsi"/>
              <w:i/>
              <w:iCs/>
              <w:sz w:val="14"/>
              <w:szCs w:val="16"/>
              <w:lang w:val="fr-FR"/>
            </w:rPr>
            <w:t>Dans l‘optique d’une amélioration constante, les caractéristiques du produit peuvent être modifiées sans notification préalable.</w:t>
          </w:r>
          <w:r w:rsidRPr="00C336AF">
            <w:rPr>
              <w:rFonts w:cstheme="minorHAnsi"/>
              <w:b/>
              <w:bCs/>
              <w:i/>
              <w:iCs/>
              <w:sz w:val="14"/>
              <w:szCs w:val="16"/>
              <w:lang w:val="fr-FR"/>
            </w:rPr>
            <w:t xml:space="preserve"> </w:t>
          </w:r>
        </w:p>
      </w:tc>
    </w:tr>
  </w:tbl>
  <w:p w:rsidR="00A44A00" w:rsidRPr="00C336AF" w:rsidRDefault="00A44A00" w:rsidP="00F9554F">
    <w:pPr>
      <w:pStyle w:val="Pieddepage"/>
      <w:rPr>
        <w:sz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2AE" w:rsidRDefault="005C12AE" w:rsidP="00A44A00">
      <w:r>
        <w:separator/>
      </w:r>
    </w:p>
  </w:footnote>
  <w:footnote w:type="continuationSeparator" w:id="0">
    <w:p w:rsidR="005C12AE" w:rsidRDefault="005C12AE" w:rsidP="00A44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247"/>
    </w:tblGrid>
    <w:tr w:rsidR="00AA58CB" w:rsidRPr="00C336AF" w:rsidTr="00D85BBC">
      <w:tc>
        <w:tcPr>
          <w:tcW w:w="5220" w:type="dxa"/>
        </w:tcPr>
        <w:p w:rsidR="00AA58CB" w:rsidRDefault="00AA58CB" w:rsidP="00C336AF">
          <w:pPr>
            <w:ind w:left="-108"/>
          </w:pPr>
          <w:r>
            <w:rPr>
              <w:noProof/>
            </w:rPr>
            <w:drawing>
              <wp:inline distT="0" distB="0" distL="0" distR="0" wp14:anchorId="6787E319" wp14:editId="6787E31A">
                <wp:extent cx="2200910" cy="548640"/>
                <wp:effectExtent l="0" t="0" r="889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910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7" w:type="dxa"/>
          <w:vMerge w:val="restart"/>
        </w:tcPr>
        <w:p w:rsidR="00AA58CB" w:rsidRPr="00C336AF" w:rsidRDefault="00AA58CB" w:rsidP="007C46A5">
          <w:pPr>
            <w:rPr>
              <w:b/>
              <w:sz w:val="12"/>
            </w:rPr>
          </w:pPr>
        </w:p>
        <w:p w:rsidR="0023338D" w:rsidRPr="00C336AF" w:rsidRDefault="00C336AF" w:rsidP="00133D4F">
          <w:pPr>
            <w:pStyle w:val="Sansinterligne"/>
            <w:rPr>
              <w:b/>
              <w:sz w:val="48"/>
              <w:szCs w:val="48"/>
              <w:lang w:val="fr-FR"/>
            </w:rPr>
          </w:pPr>
          <w:r>
            <w:rPr>
              <w:b/>
              <w:bCs/>
              <w:sz w:val="48"/>
              <w:szCs w:val="48"/>
              <w:lang w:val="fr-FR"/>
            </w:rPr>
            <w:t>FLUIDSHIELD* 3</w:t>
          </w:r>
        </w:p>
        <w:p w:rsidR="0042362E" w:rsidRPr="00C336AF" w:rsidRDefault="00DC0B4A" w:rsidP="00DC0B4A">
          <w:pPr>
            <w:rPr>
              <w:sz w:val="36"/>
              <w:szCs w:val="36"/>
              <w:lang w:val="fr-FR"/>
            </w:rPr>
          </w:pPr>
          <w:r>
            <w:rPr>
              <w:sz w:val="36"/>
              <w:szCs w:val="36"/>
              <w:lang w:val="fr-FR"/>
            </w:rPr>
            <w:t xml:space="preserve">Masques chirurgicaux, </w:t>
          </w:r>
          <w:r w:rsidR="00C336AF">
            <w:rPr>
              <w:sz w:val="36"/>
              <w:szCs w:val="36"/>
              <w:lang w:val="fr-FR"/>
            </w:rPr>
            <w:t>Type IIR</w:t>
          </w:r>
        </w:p>
      </w:tc>
    </w:tr>
    <w:tr w:rsidR="00AA58CB" w:rsidTr="00D85BBC">
      <w:trPr>
        <w:trHeight w:val="998"/>
      </w:trPr>
      <w:tc>
        <w:tcPr>
          <w:tcW w:w="5220" w:type="dxa"/>
          <w:vMerge w:val="restart"/>
        </w:tcPr>
        <w:p w:rsidR="00AA58CB" w:rsidRPr="00C336AF" w:rsidRDefault="00AA58CB" w:rsidP="00C336AF">
          <w:pPr>
            <w:ind w:left="-108"/>
            <w:rPr>
              <w:rFonts w:eastAsia="Times New Roman" w:cstheme="minorHAnsi"/>
              <w:sz w:val="24"/>
              <w:szCs w:val="44"/>
              <w:lang w:val="fr-FR"/>
            </w:rPr>
          </w:pPr>
        </w:p>
        <w:p w:rsidR="00AA58CB" w:rsidRDefault="00C336AF" w:rsidP="00C336AF">
          <w:pPr>
            <w:ind w:left="-108"/>
          </w:pPr>
          <w:r>
            <w:rPr>
              <w:rFonts w:ascii="Calibri" w:eastAsia="Times New Roman" w:hAnsi="Calibri" w:cs="Calibri"/>
              <w:sz w:val="72"/>
              <w:szCs w:val="44"/>
            </w:rPr>
            <w:t>FICHE</w:t>
          </w:r>
          <w:r w:rsidR="00AA58CB">
            <w:rPr>
              <w:rFonts w:ascii="Calibri" w:eastAsia="Times New Roman" w:hAnsi="Calibri" w:cs="Calibri"/>
              <w:sz w:val="72"/>
              <w:szCs w:val="44"/>
            </w:rPr>
            <w:br/>
            <w:t>TECHNIQUE</w:t>
          </w:r>
        </w:p>
      </w:tc>
      <w:tc>
        <w:tcPr>
          <w:tcW w:w="5247" w:type="dxa"/>
          <w:vMerge/>
        </w:tcPr>
        <w:p w:rsidR="00AA58CB" w:rsidRDefault="00AA58CB" w:rsidP="007C46A5"/>
      </w:tc>
    </w:tr>
    <w:tr w:rsidR="00AA58CB" w:rsidTr="00D85BBC">
      <w:trPr>
        <w:trHeight w:val="548"/>
      </w:trPr>
      <w:tc>
        <w:tcPr>
          <w:tcW w:w="5220" w:type="dxa"/>
          <w:vMerge/>
        </w:tcPr>
        <w:p w:rsidR="00AA58CB" w:rsidRPr="00A44A00" w:rsidRDefault="00AA58CB" w:rsidP="007C46A5">
          <w:pPr>
            <w:rPr>
              <w:rFonts w:eastAsia="Times New Roman" w:cstheme="minorHAnsi"/>
              <w:sz w:val="24"/>
              <w:szCs w:val="44"/>
            </w:rPr>
          </w:pPr>
        </w:p>
      </w:tc>
      <w:tc>
        <w:tcPr>
          <w:tcW w:w="5247" w:type="dxa"/>
          <w:tcMar>
            <w:left w:w="115" w:type="dxa"/>
            <w:right w:w="0" w:type="dxa"/>
          </w:tcMar>
          <w:vAlign w:val="center"/>
        </w:tcPr>
        <w:p w:rsidR="00AA58CB" w:rsidRDefault="00546A76" w:rsidP="00C336AF">
          <w:pPr>
            <w:jc w:val="right"/>
          </w:pPr>
          <w:r>
            <w:rPr>
              <w:noProof/>
            </w:rPr>
            <w:drawing>
              <wp:inline distT="0" distB="0" distL="0" distR="0" wp14:anchorId="6787E31B" wp14:editId="6787E31C">
                <wp:extent cx="482600" cy="36252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216" cy="362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A58CB" w:rsidRDefault="00AA58CB" w:rsidP="00AA58C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00"/>
    <w:rsid w:val="00020F52"/>
    <w:rsid w:val="000670A2"/>
    <w:rsid w:val="0008401A"/>
    <w:rsid w:val="00096431"/>
    <w:rsid w:val="000A2CBD"/>
    <w:rsid w:val="000C2CE0"/>
    <w:rsid w:val="000D5776"/>
    <w:rsid w:val="000E0F13"/>
    <w:rsid w:val="00112EAA"/>
    <w:rsid w:val="00122BE7"/>
    <w:rsid w:val="00133D4F"/>
    <w:rsid w:val="00175CAC"/>
    <w:rsid w:val="001A4D6F"/>
    <w:rsid w:val="00224222"/>
    <w:rsid w:val="0023338D"/>
    <w:rsid w:val="00233669"/>
    <w:rsid w:val="00283751"/>
    <w:rsid w:val="00287DD9"/>
    <w:rsid w:val="002D5AE1"/>
    <w:rsid w:val="002E03AD"/>
    <w:rsid w:val="002E727A"/>
    <w:rsid w:val="003028C4"/>
    <w:rsid w:val="00323AB7"/>
    <w:rsid w:val="003D424E"/>
    <w:rsid w:val="0042362E"/>
    <w:rsid w:val="004314FC"/>
    <w:rsid w:val="00447CEA"/>
    <w:rsid w:val="00472D72"/>
    <w:rsid w:val="004826FB"/>
    <w:rsid w:val="0048426D"/>
    <w:rsid w:val="004A6577"/>
    <w:rsid w:val="004B6C56"/>
    <w:rsid w:val="004C5FF1"/>
    <w:rsid w:val="004D6380"/>
    <w:rsid w:val="00512829"/>
    <w:rsid w:val="00516284"/>
    <w:rsid w:val="00546A76"/>
    <w:rsid w:val="00557CE5"/>
    <w:rsid w:val="00591DF9"/>
    <w:rsid w:val="005C12AE"/>
    <w:rsid w:val="005C3A34"/>
    <w:rsid w:val="005D0B55"/>
    <w:rsid w:val="005D1DB5"/>
    <w:rsid w:val="00627828"/>
    <w:rsid w:val="006C3519"/>
    <w:rsid w:val="006E42BD"/>
    <w:rsid w:val="006F51F5"/>
    <w:rsid w:val="00700C6D"/>
    <w:rsid w:val="00760F95"/>
    <w:rsid w:val="007972A3"/>
    <w:rsid w:val="007E116C"/>
    <w:rsid w:val="0085149E"/>
    <w:rsid w:val="00856FE4"/>
    <w:rsid w:val="008C31B8"/>
    <w:rsid w:val="008D517D"/>
    <w:rsid w:val="008F5EC4"/>
    <w:rsid w:val="009060CC"/>
    <w:rsid w:val="00920D4D"/>
    <w:rsid w:val="00936457"/>
    <w:rsid w:val="009577B5"/>
    <w:rsid w:val="009864B7"/>
    <w:rsid w:val="009903FC"/>
    <w:rsid w:val="009A1293"/>
    <w:rsid w:val="009A77C1"/>
    <w:rsid w:val="009D52CE"/>
    <w:rsid w:val="009F4CF9"/>
    <w:rsid w:val="00A01918"/>
    <w:rsid w:val="00A21CCD"/>
    <w:rsid w:val="00A44A00"/>
    <w:rsid w:val="00A61BE0"/>
    <w:rsid w:val="00AA58CB"/>
    <w:rsid w:val="00AC44E7"/>
    <w:rsid w:val="00B21902"/>
    <w:rsid w:val="00B33173"/>
    <w:rsid w:val="00B91B35"/>
    <w:rsid w:val="00C11231"/>
    <w:rsid w:val="00C336AF"/>
    <w:rsid w:val="00C33980"/>
    <w:rsid w:val="00C658F6"/>
    <w:rsid w:val="00D85BBC"/>
    <w:rsid w:val="00D90F96"/>
    <w:rsid w:val="00DA6C1F"/>
    <w:rsid w:val="00DC0B4A"/>
    <w:rsid w:val="00DE54D8"/>
    <w:rsid w:val="00DF512B"/>
    <w:rsid w:val="00DF7AAE"/>
    <w:rsid w:val="00E307A6"/>
    <w:rsid w:val="00E71966"/>
    <w:rsid w:val="00ED5D9B"/>
    <w:rsid w:val="00F26DFC"/>
    <w:rsid w:val="00F65907"/>
    <w:rsid w:val="00F9554F"/>
    <w:rsid w:val="00F95F27"/>
    <w:rsid w:val="00FE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7E2B7"/>
  <w15:docId w15:val="{59371B9D-3805-4982-8240-6726FE12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0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4A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A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4A0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44A00"/>
  </w:style>
  <w:style w:type="paragraph" w:styleId="Pieddepage">
    <w:name w:val="footer"/>
    <w:basedOn w:val="Normal"/>
    <w:link w:val="PieddepageCar"/>
    <w:uiPriority w:val="99"/>
    <w:unhideWhenUsed/>
    <w:rsid w:val="00A44A0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4A00"/>
  </w:style>
  <w:style w:type="paragraph" w:customStyle="1" w:styleId="Default">
    <w:name w:val="Default"/>
    <w:rsid w:val="00A44A0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">
    <w:name w:val="Table Grid1"/>
    <w:basedOn w:val="TableauNormal"/>
    <w:next w:val="Grilledutableau"/>
    <w:uiPriority w:val="59"/>
    <w:rsid w:val="00F9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3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DFA2D94F28E499335D7806517C680" ma:contentTypeVersion="12" ma:contentTypeDescription="Create a new document." ma:contentTypeScope="" ma:versionID="5840c38e147b95d5869bcd03de48c749">
  <xsd:schema xmlns:xsd="http://www.w3.org/2001/XMLSchema" xmlns:xs="http://www.w3.org/2001/XMLSchema" xmlns:p="http://schemas.microsoft.com/office/2006/metadata/properties" xmlns:ns2="9e0d9709-9bc0-4e33-89b3-f5b865b34069" xmlns:ns3="990a436a-0f13-4dd0-89e1-94ba78fedddb" targetNamespace="http://schemas.microsoft.com/office/2006/metadata/properties" ma:root="true" ma:fieldsID="a52777fd00cbebb432ed545e41f24f00" ns2:_="" ns3:_="">
    <xsd:import namespace="9e0d9709-9bc0-4e33-89b3-f5b865b34069"/>
    <xsd:import namespace="990a436a-0f13-4dd0-89e1-94ba78fedddb"/>
    <xsd:element name="properties">
      <xsd:complexType>
        <xsd:sequence>
          <xsd:element name="documentManagement">
            <xsd:complexType>
              <xsd:all>
                <xsd:element ref="ns2:InformationClassification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9709-9bc0-4e33-89b3-f5b865b34069" elementFormDefault="qualified">
    <xsd:import namespace="http://schemas.microsoft.com/office/2006/documentManagement/types"/>
    <xsd:import namespace="http://schemas.microsoft.com/office/infopath/2007/PartnerControls"/>
    <xsd:element name="InformationClassification" ma:index="8" ma:displayName="Information Classification" ma:default="Internal Use Only" ma:description="See Global IT Standards,Section 2: http://www.kcc.com/mis/cafe/gits/Global%20ITS.htm" ma:internalName="InformationClassification">
      <xsd:simpleType>
        <xsd:restriction base="dms:Choice">
          <xsd:enumeration value="Confidential Information"/>
          <xsd:enumeration value="Internal Use Only"/>
          <xsd:enumeration value="Public Information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a436a-0f13-4dd0-89e1-94ba78feddd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Classification xmlns="9e0d9709-9bc0-4e33-89b3-f5b865b34069">Internal Use Only</Information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EF7BD-ACEE-4B97-B769-F4E86D71A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d9709-9bc0-4e33-89b3-f5b865b34069"/>
    <ds:schemaRef ds:uri="990a436a-0f13-4dd0-89e1-94ba78fed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9049A-AAD0-4D03-8724-FB6F342E3A51}">
  <ds:schemaRefs>
    <ds:schemaRef ds:uri="http://schemas.microsoft.com/office/2006/metadata/properties"/>
    <ds:schemaRef ds:uri="http://schemas.microsoft.com/office/infopath/2007/PartnerControls"/>
    <ds:schemaRef ds:uri="9e0d9709-9bc0-4e33-89b3-f5b865b34069"/>
  </ds:schemaRefs>
</ds:datastoreItem>
</file>

<file path=customXml/itemProps3.xml><?xml version="1.0" encoding="utf-8"?>
<ds:datastoreItem xmlns:ds="http://schemas.openxmlformats.org/officeDocument/2006/customXml" ds:itemID="{E3F3ED88-7CFC-44B6-A6E7-DAAA3780C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Kimberly-Clark Corporation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Zarza, Olivier</dc:creator>
  <cp:lastModifiedBy>Zarza, Olivier</cp:lastModifiedBy>
  <cp:revision>6</cp:revision>
  <cp:lastPrinted>2016-07-26T13:40:00Z</cp:lastPrinted>
  <dcterms:created xsi:type="dcterms:W3CDTF">2016-07-26T13:27:00Z</dcterms:created>
  <dcterms:modified xsi:type="dcterms:W3CDTF">2016-07-26T13:41:00Z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0x01010001ADFA2D94F28E499335D7806517C680</vt:lpwstr>
  </property>
</Properties>
</file>